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F4A" w:rsidRPr="003F7E8F" w:rsidRDefault="00681A24" w:rsidP="00D2254D">
      <w:pPr>
        <w:pStyle w:val="2"/>
        <w:jc w:val="right"/>
        <w:rPr>
          <w:rFonts w:ascii="Times New Roman" w:hAnsi="Times New Roman"/>
          <w:sz w:val="24"/>
          <w:szCs w:val="24"/>
        </w:rPr>
      </w:pPr>
      <w:r w:rsidRPr="003F7E8F">
        <w:rPr>
          <w:rFonts w:ascii="Times New Roman" w:hAnsi="Times New Roman"/>
          <w:sz w:val="24"/>
          <w:szCs w:val="24"/>
        </w:rPr>
        <w:t>П</w:t>
      </w:r>
      <w:r w:rsidR="00B077CC" w:rsidRPr="003F7E8F">
        <w:rPr>
          <w:rFonts w:ascii="Times New Roman" w:hAnsi="Times New Roman"/>
          <w:sz w:val="24"/>
          <w:szCs w:val="24"/>
        </w:rPr>
        <w:t>риложение № 1</w:t>
      </w:r>
    </w:p>
    <w:p w:rsidR="00E43F4A" w:rsidRPr="003F7E8F" w:rsidRDefault="00E43F4A">
      <w:pPr>
        <w:pStyle w:val="ConsPlusNormal"/>
        <w:jc w:val="right"/>
        <w:rPr>
          <w:b/>
          <w:i/>
        </w:rPr>
      </w:pPr>
      <w:r w:rsidRPr="003F7E8F">
        <w:rPr>
          <w:b/>
          <w:i/>
        </w:rPr>
        <w:t>к форме проверочного листа (списка</w:t>
      </w:r>
      <w:r w:rsidR="00A95370" w:rsidRPr="003F7E8F">
        <w:rPr>
          <w:b/>
          <w:i/>
        </w:rPr>
        <w:t xml:space="preserve"> </w:t>
      </w:r>
      <w:r w:rsidRPr="003F7E8F">
        <w:rPr>
          <w:b/>
          <w:i/>
        </w:rPr>
        <w:t>контрольных вопросов),</w:t>
      </w:r>
    </w:p>
    <w:p w:rsidR="00E43F4A" w:rsidRPr="003F7E8F" w:rsidRDefault="00E43F4A">
      <w:pPr>
        <w:pStyle w:val="ConsPlusNormal"/>
        <w:jc w:val="right"/>
        <w:rPr>
          <w:b/>
          <w:i/>
        </w:rPr>
      </w:pPr>
      <w:r w:rsidRPr="003F7E8F">
        <w:rPr>
          <w:b/>
          <w:i/>
        </w:rPr>
        <w:t>используемого при осуществлении</w:t>
      </w:r>
      <w:r w:rsidR="00A95370" w:rsidRPr="003F7E8F">
        <w:rPr>
          <w:b/>
          <w:i/>
        </w:rPr>
        <w:t xml:space="preserve"> </w:t>
      </w:r>
      <w:r w:rsidR="00CE1BAD" w:rsidRPr="003F7E8F">
        <w:rPr>
          <w:b/>
          <w:i/>
        </w:rPr>
        <w:t>регионального</w:t>
      </w:r>
      <w:r w:rsidRPr="003F7E8F">
        <w:rPr>
          <w:b/>
          <w:i/>
        </w:rPr>
        <w:t xml:space="preserve"> государственного</w:t>
      </w:r>
    </w:p>
    <w:p w:rsidR="00E43F4A" w:rsidRPr="003F7E8F" w:rsidRDefault="00E43F4A">
      <w:pPr>
        <w:pStyle w:val="ConsPlusNormal"/>
        <w:jc w:val="right"/>
        <w:rPr>
          <w:b/>
          <w:i/>
        </w:rPr>
      </w:pPr>
      <w:r w:rsidRPr="003F7E8F">
        <w:rPr>
          <w:b/>
          <w:i/>
        </w:rPr>
        <w:t>контроля (надзора) на автомобильном</w:t>
      </w:r>
      <w:r w:rsidR="00A95370" w:rsidRPr="003F7E8F">
        <w:rPr>
          <w:b/>
          <w:i/>
        </w:rPr>
        <w:t xml:space="preserve"> </w:t>
      </w:r>
      <w:r w:rsidRPr="003F7E8F">
        <w:rPr>
          <w:b/>
          <w:i/>
        </w:rPr>
        <w:t>транспорте, городском наземном</w:t>
      </w:r>
    </w:p>
    <w:p w:rsidR="00E43F4A" w:rsidRPr="003F7E8F" w:rsidRDefault="00E43F4A">
      <w:pPr>
        <w:pStyle w:val="ConsPlusNormal"/>
        <w:jc w:val="right"/>
        <w:rPr>
          <w:b/>
          <w:i/>
        </w:rPr>
      </w:pPr>
      <w:r w:rsidRPr="003F7E8F">
        <w:rPr>
          <w:b/>
          <w:i/>
        </w:rPr>
        <w:t>электрическом транспорте</w:t>
      </w:r>
      <w:r w:rsidR="00A95370" w:rsidRPr="003F7E8F">
        <w:rPr>
          <w:b/>
          <w:i/>
        </w:rPr>
        <w:t xml:space="preserve"> </w:t>
      </w:r>
      <w:r w:rsidRPr="003F7E8F">
        <w:rPr>
          <w:b/>
          <w:i/>
        </w:rPr>
        <w:t>и в дорожном хозяйстве</w:t>
      </w:r>
    </w:p>
    <w:p w:rsidR="00E43F4A" w:rsidRDefault="00E43F4A">
      <w:pPr>
        <w:pStyle w:val="ConsPlusNormal"/>
        <w:ind w:firstLine="540"/>
        <w:jc w:val="both"/>
      </w:pPr>
    </w:p>
    <w:p w:rsidR="00681A24" w:rsidRDefault="00681A24">
      <w:pPr>
        <w:pStyle w:val="ConsPlusNormal"/>
        <w:ind w:firstLine="540"/>
        <w:jc w:val="both"/>
      </w:pPr>
    </w:p>
    <w:p w:rsidR="00446E84" w:rsidRDefault="00446E84">
      <w:pPr>
        <w:pStyle w:val="ConsPlusNormal"/>
        <w:jc w:val="center"/>
        <w:rPr>
          <w:b/>
          <w:i/>
          <w:sz w:val="26"/>
          <w:szCs w:val="26"/>
        </w:rPr>
      </w:pPr>
    </w:p>
    <w:p w:rsidR="00E43F4A" w:rsidRPr="003F7E8F" w:rsidRDefault="00D2254D">
      <w:pPr>
        <w:pStyle w:val="ConsPlusNormal"/>
        <w:jc w:val="center"/>
        <w:rPr>
          <w:b/>
          <w:i/>
          <w:sz w:val="26"/>
          <w:szCs w:val="26"/>
        </w:rPr>
      </w:pPr>
      <w:r w:rsidRPr="003F7E8F">
        <w:rPr>
          <w:b/>
          <w:i/>
          <w:sz w:val="26"/>
          <w:szCs w:val="26"/>
        </w:rPr>
        <w:t>I</w:t>
      </w:r>
      <w:r w:rsidR="00E43F4A" w:rsidRPr="003F7E8F">
        <w:rPr>
          <w:b/>
          <w:i/>
          <w:sz w:val="26"/>
          <w:szCs w:val="26"/>
        </w:rPr>
        <w:t>. Деятельность по осуществлению работ по капитальному</w:t>
      </w:r>
      <w:r w:rsidR="0034063B" w:rsidRPr="003F7E8F">
        <w:rPr>
          <w:b/>
          <w:i/>
          <w:sz w:val="26"/>
          <w:szCs w:val="26"/>
        </w:rPr>
        <w:t xml:space="preserve"> </w:t>
      </w:r>
      <w:r w:rsidR="00E43F4A" w:rsidRPr="003F7E8F">
        <w:rPr>
          <w:b/>
          <w:i/>
          <w:sz w:val="26"/>
          <w:szCs w:val="26"/>
        </w:rPr>
        <w:t>ремонту, ремонту и содержанию автомобильных дорог общего</w:t>
      </w:r>
    </w:p>
    <w:p w:rsidR="00E43F4A" w:rsidRPr="003F7E8F" w:rsidRDefault="00E43F4A">
      <w:pPr>
        <w:pStyle w:val="ConsPlusNormal"/>
        <w:jc w:val="center"/>
        <w:rPr>
          <w:b/>
          <w:i/>
          <w:sz w:val="26"/>
          <w:szCs w:val="26"/>
        </w:rPr>
      </w:pPr>
      <w:r w:rsidRPr="003F7E8F">
        <w:rPr>
          <w:b/>
          <w:i/>
          <w:sz w:val="26"/>
          <w:szCs w:val="26"/>
        </w:rPr>
        <w:t xml:space="preserve">пользования </w:t>
      </w:r>
      <w:r w:rsidR="00D2254D" w:rsidRPr="003F7E8F">
        <w:rPr>
          <w:b/>
          <w:i/>
          <w:sz w:val="26"/>
          <w:szCs w:val="26"/>
        </w:rPr>
        <w:t>регионального и межмуниципального</w:t>
      </w:r>
      <w:r w:rsidRPr="003F7E8F">
        <w:rPr>
          <w:b/>
          <w:i/>
          <w:sz w:val="26"/>
          <w:szCs w:val="26"/>
        </w:rPr>
        <w:t xml:space="preserve"> значения</w:t>
      </w:r>
      <w:r w:rsidR="00D2254D" w:rsidRPr="003F7E8F">
        <w:rPr>
          <w:b/>
          <w:i/>
          <w:sz w:val="26"/>
          <w:szCs w:val="26"/>
        </w:rPr>
        <w:t xml:space="preserve"> </w:t>
      </w:r>
    </w:p>
    <w:p w:rsidR="00E43F4A" w:rsidRPr="0005392D" w:rsidRDefault="00E43F4A">
      <w:pPr>
        <w:pStyle w:val="ConsPlusNormal"/>
        <w:ind w:firstLine="540"/>
        <w:jc w:val="both"/>
      </w:pPr>
    </w:p>
    <w:tbl>
      <w:tblPr>
        <w:tblW w:w="1587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22"/>
        <w:gridCol w:w="7"/>
        <w:gridCol w:w="3260"/>
        <w:gridCol w:w="1701"/>
        <w:gridCol w:w="1559"/>
        <w:gridCol w:w="1701"/>
        <w:gridCol w:w="1559"/>
      </w:tblGrid>
      <w:tr w:rsidR="000348AC" w:rsidRPr="0005392D" w:rsidTr="003D426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F74" w:rsidRDefault="003A0F74" w:rsidP="00D2254D">
            <w:pPr>
              <w:pStyle w:val="ConsPlusNormal"/>
              <w:jc w:val="center"/>
            </w:pPr>
          </w:p>
          <w:p w:rsidR="003A0F74" w:rsidRDefault="003A0F74" w:rsidP="00D2254D">
            <w:pPr>
              <w:pStyle w:val="ConsPlusNormal"/>
              <w:jc w:val="center"/>
            </w:pPr>
          </w:p>
          <w:p w:rsidR="003A0F74" w:rsidRDefault="003A0F74" w:rsidP="00D2254D">
            <w:pPr>
              <w:pStyle w:val="ConsPlusNormal"/>
              <w:jc w:val="center"/>
            </w:pPr>
          </w:p>
          <w:p w:rsidR="000348AC" w:rsidRPr="0005392D" w:rsidRDefault="000348AC" w:rsidP="00D2254D">
            <w:pPr>
              <w:pStyle w:val="ConsPlusNormal"/>
              <w:jc w:val="center"/>
            </w:pPr>
            <w:r w:rsidRPr="0005392D">
              <w:t>№</w:t>
            </w:r>
          </w:p>
          <w:p w:rsidR="000348AC" w:rsidRPr="0005392D" w:rsidRDefault="000348AC" w:rsidP="00D2254D">
            <w:pPr>
              <w:pStyle w:val="ConsPlusNormal"/>
              <w:jc w:val="center"/>
            </w:pPr>
            <w:r w:rsidRPr="0005392D">
              <w:t>п/п</w:t>
            </w:r>
          </w:p>
        </w:tc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AC" w:rsidRPr="003F7E8F" w:rsidRDefault="000348AC">
            <w:pPr>
              <w:pStyle w:val="ConsPlusNormal"/>
              <w:jc w:val="center"/>
              <w:rPr>
                <w:b/>
              </w:rPr>
            </w:pPr>
            <w:r w:rsidRPr="003F7E8F">
              <w:rPr>
                <w:b/>
              </w:rPr>
              <w:t xml:space="preserve">Перечень вопросов, отражающих содержание обязательных требований, нарушение которых влечет риск причинения вреда (ущерба) охраняемым законом ценностям, содержащихся в </w:t>
            </w:r>
            <w:r w:rsidRPr="003F7E8F">
              <w:rPr>
                <w:b/>
                <w:spacing w:val="-6"/>
              </w:rPr>
              <w:t>Реестре обязательных требований (при отсутствии -</w:t>
            </w:r>
            <w:r w:rsidRPr="003F7E8F">
              <w:rPr>
                <w:b/>
              </w:rPr>
              <w:t xml:space="preserve"> в нормативном правовом акте, устанавливающим обязательные требования),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AC" w:rsidRDefault="000348AC">
            <w:pPr>
              <w:pStyle w:val="ConsPlusNormal"/>
              <w:jc w:val="center"/>
            </w:pPr>
          </w:p>
          <w:p w:rsidR="003F7E8F" w:rsidRPr="003F7E8F" w:rsidRDefault="003F7E8F" w:rsidP="003F7E8F">
            <w:pPr>
              <w:pStyle w:val="a9"/>
              <w:rPr>
                <w:b/>
                <w:sz w:val="24"/>
                <w:szCs w:val="24"/>
              </w:rPr>
            </w:pPr>
            <w:r w:rsidRPr="003F7E8F">
              <w:rPr>
                <w:b/>
                <w:sz w:val="24"/>
                <w:szCs w:val="24"/>
              </w:rPr>
              <w:t>Нормативный правой акт, содержащий обязательные требования (реквизиты,</w:t>
            </w:r>
            <w:r w:rsidR="00CA6874">
              <w:rPr>
                <w:b/>
                <w:sz w:val="24"/>
                <w:szCs w:val="24"/>
              </w:rPr>
              <w:t xml:space="preserve"> </w:t>
            </w:r>
            <w:r w:rsidRPr="003F7E8F">
              <w:rPr>
                <w:b/>
                <w:sz w:val="24"/>
                <w:szCs w:val="24"/>
              </w:rPr>
              <w:t>его</w:t>
            </w:r>
          </w:p>
          <w:p w:rsidR="000348AC" w:rsidRPr="003F7E8F" w:rsidRDefault="003F7E8F" w:rsidP="003F7E8F">
            <w:pPr>
              <w:pStyle w:val="ConsPlusNormal"/>
              <w:jc w:val="center"/>
            </w:pPr>
            <w:r w:rsidRPr="003F7E8F">
              <w:rPr>
                <w:b/>
              </w:rPr>
              <w:t>структурная единица)</w:t>
            </w:r>
          </w:p>
          <w:p w:rsidR="000348AC" w:rsidRPr="0005392D" w:rsidRDefault="000348AC">
            <w:pPr>
              <w:pStyle w:val="ConsPlusNormal"/>
              <w:jc w:val="center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74" w:rsidRPr="00CA6874" w:rsidRDefault="003A0F74" w:rsidP="000348AC">
            <w:pPr>
              <w:pStyle w:val="ConsPlusNormal"/>
              <w:jc w:val="center"/>
              <w:rPr>
                <w:b/>
              </w:rPr>
            </w:pPr>
          </w:p>
          <w:p w:rsidR="000348AC" w:rsidRPr="00CA6874" w:rsidRDefault="000348AC" w:rsidP="000348AC">
            <w:pPr>
              <w:pStyle w:val="ConsPlusNormal"/>
              <w:jc w:val="center"/>
              <w:rPr>
                <w:b/>
              </w:rPr>
            </w:pPr>
            <w:r w:rsidRPr="00CA6874">
              <w:rPr>
                <w:b/>
              </w:rPr>
              <w:t xml:space="preserve">Ответы на контрольные вопросы </w:t>
            </w:r>
          </w:p>
          <w:p w:rsidR="000348AC" w:rsidRPr="00CA6874" w:rsidRDefault="000348AC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AC" w:rsidRDefault="000348AC">
            <w:pPr>
              <w:pStyle w:val="ConsPlusNormal"/>
              <w:jc w:val="center"/>
            </w:pPr>
          </w:p>
          <w:p w:rsidR="000348AC" w:rsidRDefault="000348AC">
            <w:pPr>
              <w:pStyle w:val="ConsPlusNormal"/>
              <w:jc w:val="center"/>
            </w:pPr>
          </w:p>
          <w:p w:rsidR="000348AC" w:rsidRDefault="000348AC">
            <w:pPr>
              <w:pStyle w:val="ConsPlusNormal"/>
              <w:jc w:val="center"/>
            </w:pPr>
          </w:p>
          <w:p w:rsidR="000348AC" w:rsidRDefault="000348AC">
            <w:pPr>
              <w:pStyle w:val="ConsPlusNormal"/>
              <w:jc w:val="center"/>
            </w:pPr>
          </w:p>
          <w:p w:rsidR="000348AC" w:rsidRPr="00CA6874" w:rsidRDefault="000348AC">
            <w:pPr>
              <w:pStyle w:val="ConsPlusNormal"/>
              <w:jc w:val="center"/>
              <w:rPr>
                <w:b/>
              </w:rPr>
            </w:pPr>
            <w:r w:rsidRPr="00CA6874">
              <w:rPr>
                <w:b/>
              </w:rPr>
              <w:t>Примечание</w:t>
            </w:r>
          </w:p>
        </w:tc>
      </w:tr>
      <w:tr w:rsidR="000348AC" w:rsidRPr="0005392D" w:rsidTr="003D4262">
        <w:trPr>
          <w:trHeight w:val="17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AC" w:rsidRPr="0005392D" w:rsidRDefault="000348AC" w:rsidP="00D2254D">
            <w:pPr>
              <w:pStyle w:val="ConsPlusNormal"/>
              <w:jc w:val="center"/>
            </w:pPr>
          </w:p>
        </w:tc>
        <w:tc>
          <w:tcPr>
            <w:tcW w:w="5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AC" w:rsidRPr="0005392D" w:rsidRDefault="000348AC">
            <w:pPr>
              <w:pStyle w:val="ConsPlusNormal"/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AC" w:rsidRPr="00A95370" w:rsidRDefault="000348AC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AC" w:rsidRPr="00CA6874" w:rsidRDefault="000348AC">
            <w:pPr>
              <w:pStyle w:val="ConsPlusNormal"/>
              <w:jc w:val="center"/>
              <w:rPr>
                <w:b/>
              </w:rPr>
            </w:pPr>
          </w:p>
          <w:p w:rsidR="000348AC" w:rsidRPr="00CA6874" w:rsidRDefault="000348AC">
            <w:pPr>
              <w:pStyle w:val="ConsPlusNormal"/>
              <w:jc w:val="center"/>
              <w:rPr>
                <w:b/>
              </w:rPr>
            </w:pPr>
          </w:p>
          <w:p w:rsidR="000348AC" w:rsidRPr="00CA6874" w:rsidRDefault="000348AC">
            <w:pPr>
              <w:pStyle w:val="ConsPlusNormal"/>
              <w:jc w:val="center"/>
              <w:rPr>
                <w:b/>
              </w:rPr>
            </w:pPr>
            <w:r w:rsidRPr="00CA6874">
              <w:rPr>
                <w:b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AC" w:rsidRPr="00CA6874" w:rsidRDefault="000348AC">
            <w:pPr>
              <w:pStyle w:val="ConsPlusNormal"/>
              <w:jc w:val="center"/>
              <w:rPr>
                <w:b/>
              </w:rPr>
            </w:pPr>
          </w:p>
          <w:p w:rsidR="000348AC" w:rsidRPr="00CA6874" w:rsidRDefault="000348AC">
            <w:pPr>
              <w:pStyle w:val="ConsPlusNormal"/>
              <w:jc w:val="center"/>
              <w:rPr>
                <w:b/>
              </w:rPr>
            </w:pPr>
          </w:p>
          <w:p w:rsidR="000348AC" w:rsidRPr="00CA6874" w:rsidRDefault="000348AC">
            <w:pPr>
              <w:pStyle w:val="ConsPlusNormal"/>
              <w:jc w:val="center"/>
              <w:rPr>
                <w:b/>
              </w:rPr>
            </w:pPr>
            <w:r w:rsidRPr="00CA6874">
              <w:rPr>
                <w:b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AC" w:rsidRPr="00CA6874" w:rsidRDefault="000348AC">
            <w:pPr>
              <w:pStyle w:val="ConsPlusNormal"/>
              <w:jc w:val="center"/>
              <w:rPr>
                <w:b/>
              </w:rPr>
            </w:pPr>
          </w:p>
          <w:p w:rsidR="000348AC" w:rsidRPr="00CA6874" w:rsidRDefault="000348AC">
            <w:pPr>
              <w:pStyle w:val="ConsPlusNormal"/>
              <w:jc w:val="center"/>
              <w:rPr>
                <w:b/>
              </w:rPr>
            </w:pPr>
          </w:p>
          <w:p w:rsidR="000348AC" w:rsidRPr="00CA6874" w:rsidRDefault="000348AC">
            <w:pPr>
              <w:pStyle w:val="ConsPlusNormal"/>
              <w:jc w:val="center"/>
              <w:rPr>
                <w:b/>
              </w:rPr>
            </w:pPr>
            <w:r w:rsidRPr="00CA6874">
              <w:rPr>
                <w:b/>
              </w:rPr>
              <w:t>Неприменимо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AC" w:rsidRPr="00A95370" w:rsidRDefault="000348AC">
            <w:pPr>
              <w:pStyle w:val="ConsPlusNormal"/>
              <w:jc w:val="center"/>
            </w:pPr>
          </w:p>
        </w:tc>
      </w:tr>
      <w:tr w:rsidR="000348AC" w:rsidRPr="0005392D" w:rsidTr="003D4262">
        <w:trPr>
          <w:trHeight w:val="20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AC" w:rsidRPr="00061A24" w:rsidRDefault="000348AC" w:rsidP="00D2254D">
            <w:pPr>
              <w:pStyle w:val="ConsPlusNormal"/>
              <w:jc w:val="center"/>
              <w:rPr>
                <w:b/>
                <w:i/>
              </w:rPr>
            </w:pPr>
            <w:r w:rsidRPr="00061A24">
              <w:rPr>
                <w:b/>
                <w:i/>
              </w:rPr>
              <w:t>1</w:t>
            </w:r>
          </w:p>
        </w:tc>
        <w:tc>
          <w:tcPr>
            <w:tcW w:w="55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AC" w:rsidRPr="00061A24" w:rsidRDefault="000348AC">
            <w:pPr>
              <w:pStyle w:val="ConsPlusNormal"/>
              <w:jc w:val="center"/>
              <w:rPr>
                <w:b/>
                <w:i/>
              </w:rPr>
            </w:pPr>
            <w:r w:rsidRPr="00061A24">
              <w:rPr>
                <w:b/>
                <w:i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AC" w:rsidRPr="00061A24" w:rsidRDefault="000348AC">
            <w:pPr>
              <w:pStyle w:val="ConsPlusNormal"/>
              <w:jc w:val="center"/>
              <w:rPr>
                <w:b/>
                <w:i/>
              </w:rPr>
            </w:pPr>
            <w:r w:rsidRPr="00061A24">
              <w:rPr>
                <w:b/>
                <w:i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AC" w:rsidRPr="00061A24" w:rsidRDefault="000348AC">
            <w:pPr>
              <w:pStyle w:val="ConsPlusNormal"/>
              <w:jc w:val="center"/>
              <w:rPr>
                <w:b/>
                <w:i/>
              </w:rPr>
            </w:pPr>
            <w:r w:rsidRPr="00061A24">
              <w:rPr>
                <w:b/>
                <w:i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AC" w:rsidRPr="00061A24" w:rsidRDefault="000348AC">
            <w:pPr>
              <w:pStyle w:val="ConsPlusNormal"/>
              <w:jc w:val="center"/>
              <w:rPr>
                <w:b/>
                <w:i/>
              </w:rPr>
            </w:pPr>
            <w:r w:rsidRPr="00061A24">
              <w:rPr>
                <w:b/>
                <w:i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AC" w:rsidRPr="00061A24" w:rsidRDefault="000348AC">
            <w:pPr>
              <w:pStyle w:val="ConsPlusNormal"/>
              <w:jc w:val="center"/>
              <w:rPr>
                <w:b/>
                <w:i/>
              </w:rPr>
            </w:pPr>
            <w:r w:rsidRPr="00061A24">
              <w:rPr>
                <w:b/>
                <w:i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AC" w:rsidRPr="00061A24" w:rsidRDefault="000348AC">
            <w:pPr>
              <w:pStyle w:val="ConsPlusNormal"/>
              <w:jc w:val="center"/>
              <w:rPr>
                <w:b/>
                <w:i/>
              </w:rPr>
            </w:pPr>
            <w:r w:rsidRPr="00061A24">
              <w:rPr>
                <w:b/>
                <w:i/>
              </w:rPr>
              <w:t>7</w:t>
            </w:r>
          </w:p>
        </w:tc>
      </w:tr>
      <w:tr w:rsidR="00CA6874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74" w:rsidRPr="00061A24" w:rsidRDefault="00CA6874">
            <w:pPr>
              <w:pStyle w:val="ConsPlusNormal"/>
              <w:jc w:val="both"/>
              <w:rPr>
                <w:b/>
                <w:i/>
              </w:rPr>
            </w:pPr>
            <w:r w:rsidRPr="00061A24">
              <w:rPr>
                <w:b/>
                <w:i/>
              </w:rPr>
              <w:t>1.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74" w:rsidRPr="00446E84" w:rsidRDefault="00CA6874" w:rsidP="00C132C3">
            <w:pPr>
              <w:pStyle w:val="ConsPlusNormal"/>
              <w:jc w:val="both"/>
              <w:rPr>
                <w:i/>
              </w:rPr>
            </w:pPr>
            <w:r w:rsidRPr="00446E84">
              <w:rPr>
                <w:i/>
              </w:rPr>
              <w:t>Соблюдаются ли проверяемым лицом при осуществлении работ по капитальному ремонту, ремонту и содержанию автомобильных дорог общего пользования регионального и межмуниципального значения следующие требования:</w:t>
            </w:r>
          </w:p>
        </w:tc>
      </w:tr>
      <w:tr w:rsidR="00FE10F0" w:rsidRPr="0005392D" w:rsidTr="00BF7D77">
        <w:trPr>
          <w:trHeight w:val="3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61A24" w:rsidRDefault="00FE10F0">
            <w:pPr>
              <w:pStyle w:val="ConsPlusNormal"/>
              <w:jc w:val="both"/>
              <w:rPr>
                <w:b/>
                <w:i/>
              </w:rPr>
            </w:pPr>
            <w:r w:rsidRPr="00061A24">
              <w:rPr>
                <w:b/>
                <w:i/>
              </w:rPr>
              <w:t>1.1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BB0389" w:rsidRDefault="00FE10F0" w:rsidP="00BF7D77">
            <w:pPr>
              <w:pStyle w:val="ConsPlusNormal"/>
              <w:rPr>
                <w:i/>
              </w:rPr>
            </w:pPr>
            <w:r w:rsidRPr="00BB0389">
              <w:rPr>
                <w:i/>
              </w:rPr>
              <w:t xml:space="preserve">Осуществляется ли содержание автомобильных дорог в соответствии с требованиями технических регламентов </w:t>
            </w:r>
          </w:p>
          <w:p w:rsidR="00FE10F0" w:rsidRPr="00BF7D77" w:rsidRDefault="00FE10F0" w:rsidP="00BF7D77">
            <w:pPr>
              <w:pStyle w:val="ConsPlusNormal"/>
              <w:rPr>
                <w:i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BB0389" w:rsidRDefault="00FE10F0" w:rsidP="00FE10F0">
            <w:pPr>
              <w:pStyle w:val="Standard"/>
              <w:jc w:val="center"/>
              <w:rPr>
                <w:i/>
                <w:sz w:val="24"/>
                <w:szCs w:val="24"/>
              </w:rPr>
            </w:pPr>
            <w:r w:rsidRPr="00BB0389">
              <w:rPr>
                <w:i/>
                <w:sz w:val="24"/>
                <w:szCs w:val="24"/>
              </w:rPr>
              <w:t>ч.1 ст. 17</w:t>
            </w:r>
          </w:p>
          <w:p w:rsidR="00FE10F0" w:rsidRPr="00BB0389" w:rsidRDefault="00FE10F0" w:rsidP="00FE10F0">
            <w:pPr>
              <w:pStyle w:val="a9"/>
              <w:jc w:val="center"/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B0389">
              <w:rPr>
                <w:i/>
                <w:color w:val="000000"/>
                <w:sz w:val="24"/>
                <w:szCs w:val="24"/>
                <w:shd w:val="clear" w:color="auto" w:fill="FFFFFF"/>
              </w:rPr>
              <w:t>Федерального закона</w:t>
            </w:r>
          </w:p>
          <w:p w:rsidR="00FE10F0" w:rsidRPr="00BB0389" w:rsidRDefault="00FE10F0" w:rsidP="00FE10F0">
            <w:pPr>
              <w:pStyle w:val="a9"/>
              <w:jc w:val="center"/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B0389">
              <w:rPr>
                <w:i/>
                <w:color w:val="000000"/>
                <w:sz w:val="24"/>
                <w:szCs w:val="24"/>
                <w:shd w:val="clear" w:color="auto" w:fill="FFFFFF"/>
              </w:rPr>
              <w:t>N 257-ФЗ от 08.11.2007</w:t>
            </w:r>
          </w:p>
          <w:p w:rsidR="00FE10F0" w:rsidRPr="00BB0389" w:rsidRDefault="00FE10F0" w:rsidP="00FE10F0">
            <w:pPr>
              <w:pStyle w:val="a9"/>
              <w:jc w:val="center"/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B0389">
              <w:rPr>
                <w:i/>
                <w:color w:val="000000"/>
                <w:sz w:val="24"/>
                <w:szCs w:val="24"/>
                <w:shd w:val="clear" w:color="auto" w:fill="FFFFFF"/>
              </w:rPr>
      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  <w:r w:rsidRPr="00BB0389">
              <w:rPr>
                <w:i/>
                <w:color w:val="000000"/>
                <w:sz w:val="24"/>
                <w:szCs w:val="24"/>
              </w:rPr>
              <w:br/>
            </w:r>
            <w:r w:rsidRPr="00BB0389">
              <w:rPr>
                <w:i/>
                <w:sz w:val="24"/>
                <w:szCs w:val="24"/>
              </w:rPr>
              <w:t>(далее -</w:t>
            </w:r>
            <w:r w:rsidRPr="00BB0389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Федеральный закон</w:t>
            </w:r>
          </w:p>
          <w:p w:rsidR="00FE10F0" w:rsidRPr="00BB0389" w:rsidRDefault="00FE10F0" w:rsidP="00E50D2B">
            <w:pPr>
              <w:pStyle w:val="Standard"/>
              <w:jc w:val="center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BB0389">
              <w:rPr>
                <w:i/>
                <w:color w:val="000000"/>
                <w:sz w:val="24"/>
                <w:szCs w:val="24"/>
                <w:shd w:val="clear" w:color="auto" w:fill="FFFFFF"/>
              </w:rPr>
              <w:t>N 257-ФЗ</w:t>
            </w:r>
            <w:r w:rsidRPr="00BB038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BB0389" w:rsidRDefault="00FE10F0" w:rsidP="006A4F43">
            <w:pPr>
              <w:pStyle w:val="a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>
            <w:pPr>
              <w:pStyle w:val="ConsPlusNormal"/>
            </w:pPr>
          </w:p>
        </w:tc>
      </w:tr>
      <w:tr w:rsidR="00FE10F0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61A24" w:rsidRDefault="00FE10F0">
            <w:pPr>
              <w:pStyle w:val="ConsPlusNormal"/>
              <w:jc w:val="both"/>
              <w:rPr>
                <w:b/>
                <w:i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446E84" w:rsidRDefault="00FE10F0" w:rsidP="00BF7D77">
            <w:pPr>
              <w:pStyle w:val="a9"/>
              <w:rPr>
                <w:i/>
                <w:sz w:val="24"/>
                <w:szCs w:val="24"/>
              </w:rPr>
            </w:pPr>
            <w:r w:rsidRPr="00E86C76">
              <w:rPr>
                <w:b/>
                <w:i/>
                <w:sz w:val="24"/>
                <w:szCs w:val="24"/>
                <w:shd w:val="clear" w:color="auto" w:fill="FFFFFF"/>
              </w:rPr>
              <w:t>автомобильная дорога и дорожные сооружения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>
            <w:pPr>
              <w:pStyle w:val="ConsPlusNormal"/>
            </w:pPr>
          </w:p>
        </w:tc>
      </w:tr>
      <w:tr w:rsidR="00FE10F0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61A24" w:rsidRDefault="00FE10F0" w:rsidP="00FE10F0">
            <w:pPr>
              <w:pStyle w:val="ConsPlusNormal"/>
              <w:jc w:val="both"/>
              <w:rPr>
                <w:b/>
                <w:i/>
              </w:rPr>
            </w:pPr>
            <w:r w:rsidRPr="00061A24">
              <w:rPr>
                <w:b/>
                <w:i/>
              </w:rPr>
              <w:t>1.2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BF7D77">
            <w:pPr>
              <w:pStyle w:val="ConsPlusNormal"/>
            </w:pPr>
            <w:r w:rsidRPr="00A96D43">
              <w:rPr>
                <w:i/>
              </w:rPr>
              <w:t xml:space="preserve">Имеются ли на покрытии </w:t>
            </w:r>
            <w:r w:rsidRPr="00BF7D77">
              <w:rPr>
                <w:i/>
              </w:rPr>
              <w:t>прое</w:t>
            </w:r>
            <w:r w:rsidR="00071834" w:rsidRPr="00BF7D77">
              <w:rPr>
                <w:i/>
              </w:rPr>
              <w:t xml:space="preserve">зжей части </w:t>
            </w:r>
            <w:r w:rsidRPr="00BF7D77">
              <w:rPr>
                <w:i/>
              </w:rPr>
              <w:t>проломы, просадки, выбоины и иные повреждения или дефекты, а также посторонние предметы, затрудняющие движение транспортных средств с разрешенной скоростью и представляющие опасность для потребителей транспортных услуг или третьих лиц.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446E84" w:rsidRDefault="00FE10F0" w:rsidP="00FE10F0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446E84">
              <w:rPr>
                <w:i/>
                <w:sz w:val="24"/>
                <w:szCs w:val="24"/>
              </w:rPr>
              <w:t>п.п. «а» п. 13.2.</w:t>
            </w:r>
          </w:p>
          <w:p w:rsidR="00FE10F0" w:rsidRPr="00446E84" w:rsidRDefault="00FE10F0" w:rsidP="00FE10F0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446E84">
              <w:rPr>
                <w:i/>
                <w:sz w:val="24"/>
                <w:szCs w:val="24"/>
              </w:rPr>
              <w:t>Технический регламент таможенного союза «Безопасность автомобильных дорог»</w:t>
            </w:r>
          </w:p>
          <w:p w:rsidR="00FE10F0" w:rsidRPr="00446E84" w:rsidRDefault="00FE10F0" w:rsidP="00FE10F0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446E84">
              <w:rPr>
                <w:i/>
                <w:sz w:val="24"/>
                <w:szCs w:val="24"/>
              </w:rPr>
              <w:t>ТР ТС 014/2011</w:t>
            </w:r>
          </w:p>
          <w:p w:rsidR="00FE10F0" w:rsidRPr="00446E84" w:rsidRDefault="00FE10F0" w:rsidP="00FE10F0">
            <w:pPr>
              <w:pStyle w:val="a9"/>
              <w:rPr>
                <w:i/>
                <w:sz w:val="24"/>
                <w:szCs w:val="24"/>
              </w:rPr>
            </w:pPr>
            <w:r w:rsidRPr="00446E84">
              <w:rPr>
                <w:i/>
                <w:sz w:val="24"/>
                <w:szCs w:val="24"/>
              </w:rPr>
              <w:t>(</w:t>
            </w:r>
            <w:r w:rsidRPr="00446E84">
              <w:rPr>
                <w:i/>
                <w:sz w:val="22"/>
                <w:szCs w:val="22"/>
              </w:rPr>
              <w:t>далее</w:t>
            </w:r>
            <w:r w:rsidRPr="00446E84">
              <w:rPr>
                <w:i/>
                <w:sz w:val="24"/>
                <w:szCs w:val="24"/>
              </w:rPr>
              <w:t>-Техниче</w:t>
            </w:r>
            <w:r>
              <w:rPr>
                <w:i/>
                <w:sz w:val="24"/>
                <w:szCs w:val="24"/>
              </w:rPr>
              <w:t xml:space="preserve">ский </w:t>
            </w:r>
            <w:r w:rsidRPr="00446E84">
              <w:rPr>
                <w:i/>
                <w:sz w:val="24"/>
                <w:szCs w:val="24"/>
              </w:rPr>
              <w:t>регламент</w:t>
            </w:r>
          </w:p>
          <w:p w:rsidR="00FE10F0" w:rsidRPr="0005392D" w:rsidRDefault="00FE10F0" w:rsidP="00FE10F0">
            <w:pPr>
              <w:pStyle w:val="ConsPlusNormal"/>
              <w:jc w:val="center"/>
            </w:pPr>
            <w:r w:rsidRPr="00446E84">
              <w:rPr>
                <w:i/>
              </w:rPr>
              <w:t>ТР ТС 014/2011)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</w:tr>
      <w:tr w:rsidR="00FE10F0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61A24" w:rsidRDefault="00FE10F0" w:rsidP="00FE10F0">
            <w:pPr>
              <w:pStyle w:val="ConsPlusNormal"/>
              <w:jc w:val="both"/>
              <w:rPr>
                <w:b/>
                <w:i/>
              </w:rPr>
            </w:pPr>
            <w:r w:rsidRPr="00061A24">
              <w:rPr>
                <w:b/>
                <w:i/>
              </w:rPr>
              <w:t>1.3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BF7D77" w:rsidRDefault="00FE10F0" w:rsidP="00071834">
            <w:pPr>
              <w:pStyle w:val="ConsPlusNormal"/>
              <w:rPr>
                <w:i/>
              </w:rPr>
            </w:pPr>
            <w:r w:rsidRPr="00A96D43">
              <w:rPr>
                <w:i/>
              </w:rPr>
              <w:t>Находится ли водоотвод с проезжей части в состоянии, исключающем застой воды на покрытии и обочинах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A96D43" w:rsidRDefault="00FE10F0" w:rsidP="00FE10F0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п.</w:t>
            </w:r>
            <w:r>
              <w:rPr>
                <w:i/>
                <w:sz w:val="24"/>
                <w:szCs w:val="24"/>
              </w:rPr>
              <w:t>п. «а» п.</w:t>
            </w:r>
            <w:r w:rsidRPr="00A96D43">
              <w:rPr>
                <w:i/>
                <w:sz w:val="24"/>
                <w:szCs w:val="24"/>
              </w:rPr>
              <w:t xml:space="preserve"> 13.2.</w:t>
            </w:r>
          </w:p>
          <w:p w:rsidR="00FE10F0" w:rsidRDefault="00FE10F0" w:rsidP="00FE10F0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Технический регламент</w:t>
            </w:r>
          </w:p>
          <w:p w:rsidR="00FE10F0" w:rsidRPr="0005392D" w:rsidRDefault="00FE10F0" w:rsidP="00FE10F0">
            <w:pPr>
              <w:pStyle w:val="ConsPlusNormal"/>
              <w:jc w:val="center"/>
            </w:pPr>
            <w:r w:rsidRPr="00A96D43">
              <w:rPr>
                <w:i/>
              </w:rPr>
              <w:t>ТР ТС 014/2011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</w:tr>
      <w:tr w:rsidR="00FE10F0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61A24" w:rsidRDefault="00FE10F0" w:rsidP="00FE10F0">
            <w:pPr>
              <w:pStyle w:val="ConsPlusNormal"/>
              <w:jc w:val="both"/>
              <w:rPr>
                <w:b/>
                <w:i/>
              </w:rPr>
            </w:pPr>
            <w:r w:rsidRPr="00061A24">
              <w:rPr>
                <w:b/>
                <w:i/>
              </w:rPr>
              <w:t>1.4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147B63" w:rsidRDefault="00FE10F0" w:rsidP="00BF7D77">
            <w:pPr>
              <w:pStyle w:val="ConsPlusNormal"/>
              <w:rPr>
                <w:i/>
              </w:rPr>
            </w:pPr>
            <w:r>
              <w:rPr>
                <w:i/>
              </w:rPr>
              <w:t>Имее</w:t>
            </w:r>
            <w:r w:rsidRPr="00A96D43">
              <w:rPr>
                <w:i/>
              </w:rPr>
              <w:t xml:space="preserve">тся ли </w:t>
            </w:r>
            <w:r w:rsidRPr="00147B63">
              <w:rPr>
                <w:i/>
              </w:rPr>
              <w:t>возвышение обочины и разделительной полосы над уровнем проезжей части при отсутствии бордюра не допускается. Обочины и разделительные полосы, не отделенные от проезжей части бордюром, не должны быть ниже уровня прилегающей кромки проезжей части более чем на 4 см;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A96D43" w:rsidRDefault="00FE10F0" w:rsidP="00FE10F0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п.</w:t>
            </w:r>
            <w:r>
              <w:rPr>
                <w:i/>
                <w:sz w:val="24"/>
                <w:szCs w:val="24"/>
              </w:rPr>
              <w:t>п. «г» п.</w:t>
            </w:r>
            <w:r w:rsidRPr="00A96D43">
              <w:rPr>
                <w:i/>
                <w:sz w:val="24"/>
                <w:szCs w:val="24"/>
              </w:rPr>
              <w:t xml:space="preserve"> 13.2.</w:t>
            </w:r>
          </w:p>
          <w:p w:rsidR="00FE10F0" w:rsidRDefault="00FE10F0" w:rsidP="00FE10F0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Технический регламент</w:t>
            </w:r>
          </w:p>
          <w:p w:rsidR="00FE10F0" w:rsidRPr="00A96D43" w:rsidRDefault="00FE10F0" w:rsidP="00FE10F0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ТР ТС 014/2011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</w:tr>
      <w:tr w:rsidR="00FE10F0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61A24" w:rsidRDefault="00FE10F0" w:rsidP="00FE10F0">
            <w:pPr>
              <w:pStyle w:val="ConsPlusNormal"/>
              <w:jc w:val="both"/>
              <w:rPr>
                <w:b/>
                <w:i/>
              </w:rPr>
            </w:pPr>
            <w:r w:rsidRPr="00061A24">
              <w:rPr>
                <w:b/>
                <w:i/>
              </w:rPr>
              <w:t>1.5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BD0FA3" w:rsidRDefault="00FE10F0" w:rsidP="00BF7D77">
            <w:pPr>
              <w:pStyle w:val="ConsPlusNormal"/>
              <w:rPr>
                <w:i/>
              </w:rPr>
            </w:pPr>
            <w:r w:rsidRPr="00BD0FA3">
              <w:rPr>
                <w:i/>
              </w:rPr>
              <w:t xml:space="preserve">Имеются ли на обочинах деформации, повреждения, указанных в </w:t>
            </w:r>
            <w:hyperlink w:anchor="P254" w:history="1">
              <w:r w:rsidRPr="00BD0FA3">
                <w:rPr>
                  <w:i/>
                </w:rPr>
                <w:t>пункте 13.2 подпункта а</w:t>
              </w:r>
            </w:hyperlink>
            <w:r w:rsidRPr="00BD0FA3">
              <w:rPr>
                <w:i/>
              </w:rPr>
              <w:t>) настоящей статьи для дорожных покрытий. До устранения дефектов обочин должны быть установлены соответствующие временные дорожные знаки или другие технические средства организации дорожного движения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A96D43" w:rsidRDefault="00FE10F0" w:rsidP="00FE10F0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п.</w:t>
            </w:r>
            <w:r>
              <w:rPr>
                <w:i/>
                <w:sz w:val="24"/>
                <w:szCs w:val="24"/>
              </w:rPr>
              <w:t>п. «д» п.</w:t>
            </w:r>
            <w:r w:rsidRPr="00A96D43">
              <w:rPr>
                <w:i/>
                <w:sz w:val="24"/>
                <w:szCs w:val="24"/>
              </w:rPr>
              <w:t xml:space="preserve"> 13.2.</w:t>
            </w:r>
          </w:p>
          <w:p w:rsidR="00FE10F0" w:rsidRDefault="00FE10F0" w:rsidP="00FE10F0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Технический регламент</w:t>
            </w:r>
          </w:p>
          <w:p w:rsidR="00FE10F0" w:rsidRPr="00A96D43" w:rsidRDefault="00FE10F0" w:rsidP="00FE10F0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ТР ТС 014/2011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</w:tr>
      <w:tr w:rsidR="00FE10F0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61A24" w:rsidRDefault="00FE10F0" w:rsidP="00FE10F0">
            <w:pPr>
              <w:pStyle w:val="ConsPlusNormal"/>
              <w:jc w:val="both"/>
              <w:rPr>
                <w:b/>
                <w:i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A96D43" w:rsidRDefault="00FE10F0" w:rsidP="00BF7D77">
            <w:pPr>
              <w:pStyle w:val="a9"/>
              <w:rPr>
                <w:i/>
                <w:sz w:val="24"/>
                <w:szCs w:val="24"/>
              </w:rPr>
            </w:pPr>
            <w:r w:rsidRPr="00BF7D77">
              <w:rPr>
                <w:b/>
                <w:i/>
                <w:sz w:val="24"/>
                <w:szCs w:val="24"/>
                <w:shd w:val="clear" w:color="auto" w:fill="FFFFFF"/>
              </w:rPr>
              <w:t>мосты, путепроводы и иные дорожные сооружения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</w:tr>
      <w:tr w:rsidR="00FE10F0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61A24" w:rsidRDefault="00FE10F0" w:rsidP="00FE10F0">
            <w:pPr>
              <w:pStyle w:val="ConsPlusNormal"/>
              <w:jc w:val="both"/>
              <w:rPr>
                <w:b/>
                <w:i/>
              </w:rPr>
            </w:pPr>
            <w:r w:rsidRPr="00061A24">
              <w:rPr>
                <w:b/>
                <w:i/>
              </w:rPr>
              <w:t>1.6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BB0389" w:rsidRDefault="00FE10F0" w:rsidP="00BF7D77">
            <w:pPr>
              <w:pStyle w:val="ConsPlusNormal"/>
              <w:rPr>
                <w:i/>
              </w:rPr>
            </w:pPr>
            <w:r w:rsidRPr="00BB0389">
              <w:rPr>
                <w:i/>
              </w:rPr>
              <w:t xml:space="preserve">Сохранено ли предусмотренное проектной документацией положение в пространстве мостов, путепроводов и иных дорожных сооружений в течение срока их службы, обеспечены ли техническим состоянием безопасная эксплуатация сооружения и механическое сопротивление всего сооружения в целом, а также отдельных его частей расчетным нагрузкам и воздействиям. Обеспечивает ли техническое состояние несущих элементов пролетного </w:t>
            </w:r>
            <w:r w:rsidRPr="00BB0389">
              <w:rPr>
                <w:i/>
              </w:rPr>
              <w:lastRenderedPageBreak/>
              <w:t>строения сооружения проектную величину грузоподъемности. Обеспечивает ли состояние подмостового пространства безопасный пропуск высоких вод установленной вероятности превышения расчетного паводка и ледохода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BB0389" w:rsidRDefault="00FE10F0" w:rsidP="00FE10F0">
            <w:pPr>
              <w:pStyle w:val="Standard"/>
              <w:jc w:val="center"/>
              <w:rPr>
                <w:i/>
                <w:sz w:val="24"/>
                <w:szCs w:val="24"/>
              </w:rPr>
            </w:pPr>
            <w:r w:rsidRPr="00BB0389">
              <w:rPr>
                <w:i/>
                <w:sz w:val="24"/>
                <w:szCs w:val="24"/>
              </w:rPr>
              <w:lastRenderedPageBreak/>
              <w:t>п.13.3</w:t>
            </w:r>
          </w:p>
          <w:p w:rsidR="00FE10F0" w:rsidRPr="00BB0389" w:rsidRDefault="00FE10F0" w:rsidP="00FE10F0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BB0389">
              <w:rPr>
                <w:i/>
                <w:sz w:val="24"/>
                <w:szCs w:val="24"/>
              </w:rPr>
              <w:t>ТР ТС 014/2011</w:t>
            </w:r>
          </w:p>
          <w:p w:rsidR="00741CA0" w:rsidRPr="00BB0389" w:rsidRDefault="00741CA0" w:rsidP="00741CA0">
            <w:pPr>
              <w:pStyle w:val="Standard"/>
              <w:jc w:val="center"/>
              <w:rPr>
                <w:i/>
                <w:color w:val="FF0000"/>
                <w:sz w:val="24"/>
                <w:szCs w:val="24"/>
              </w:rPr>
            </w:pPr>
            <w:r w:rsidRPr="00BB0389">
              <w:rPr>
                <w:rFonts w:ascii="Arial" w:hAnsi="Arial" w:cs="Arial"/>
                <w:color w:val="FF0000"/>
                <w:sz w:val="21"/>
                <w:szCs w:val="21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</w:tr>
      <w:tr w:rsidR="00FE10F0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61A24" w:rsidRDefault="00FE10F0" w:rsidP="00FE10F0">
            <w:pPr>
              <w:pStyle w:val="ConsPlusNormal"/>
              <w:jc w:val="both"/>
              <w:rPr>
                <w:b/>
                <w:i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BF7D77" w:rsidRDefault="00FE10F0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>технические средства организации дорожного движения должны соответствовать следующим требованиям</w:t>
            </w:r>
          </w:p>
          <w:p w:rsidR="00FE10F0" w:rsidRPr="00BF7D77" w:rsidRDefault="00FE10F0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>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</w:tr>
      <w:tr w:rsidR="00FE10F0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61A24" w:rsidRDefault="00FE10F0" w:rsidP="00FE10F0">
            <w:pPr>
              <w:pStyle w:val="ConsPlusNormal"/>
              <w:jc w:val="both"/>
              <w:rPr>
                <w:b/>
                <w:i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BF7D77" w:rsidRDefault="00FE10F0" w:rsidP="00BF7D77">
            <w:pPr>
              <w:pStyle w:val="a9"/>
              <w:rPr>
                <w:i/>
                <w:sz w:val="24"/>
                <w:szCs w:val="24"/>
              </w:rPr>
            </w:pPr>
            <w:r w:rsidRPr="00BF7D77">
              <w:rPr>
                <w:b/>
                <w:i/>
                <w:sz w:val="24"/>
                <w:szCs w:val="24"/>
                <w:shd w:val="clear" w:color="auto" w:fill="FFFFFF"/>
              </w:rPr>
              <w:t>дорожные знаки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</w:tr>
      <w:tr w:rsidR="00FE10F0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61A24" w:rsidRDefault="00FE10F0" w:rsidP="00FE10F0">
            <w:pPr>
              <w:pStyle w:val="ConsPlusNormal"/>
              <w:jc w:val="both"/>
              <w:rPr>
                <w:b/>
                <w:i/>
              </w:rPr>
            </w:pPr>
            <w:r w:rsidRPr="00061A24">
              <w:rPr>
                <w:b/>
                <w:i/>
              </w:rPr>
              <w:t>1.7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BD0FA3" w:rsidRDefault="00FE10F0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>Проведена ли установка отсутствующих и замена повреждённых дорожных знаков в сроки, установленные в международных и региональных стандартах, а в случае их отсутствия - национальных (государственных) стандартах государств-членов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A96D43" w:rsidRDefault="00FE10F0" w:rsidP="00FE10F0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п.</w:t>
            </w:r>
            <w:r>
              <w:rPr>
                <w:i/>
                <w:sz w:val="24"/>
                <w:szCs w:val="24"/>
              </w:rPr>
              <w:t>п. «а» п. 13.5</w:t>
            </w:r>
            <w:r w:rsidRPr="00A96D43">
              <w:rPr>
                <w:i/>
                <w:sz w:val="24"/>
                <w:szCs w:val="24"/>
              </w:rPr>
              <w:t>.</w:t>
            </w:r>
          </w:p>
          <w:p w:rsidR="00FE10F0" w:rsidRDefault="00FE10F0" w:rsidP="00FE10F0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Технический регламент</w:t>
            </w:r>
          </w:p>
          <w:p w:rsidR="00FE10F0" w:rsidRPr="00A96D43" w:rsidRDefault="00FE10F0" w:rsidP="00FE10F0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ТР ТС 014/2011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</w:tr>
      <w:tr w:rsidR="00FE10F0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61A24" w:rsidRDefault="00FE10F0" w:rsidP="00FE10F0">
            <w:pPr>
              <w:pStyle w:val="ConsPlusNormal"/>
              <w:jc w:val="both"/>
              <w:rPr>
                <w:b/>
                <w:i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A96D43" w:rsidRDefault="00FE10F0" w:rsidP="00BF7D77">
            <w:pPr>
              <w:pStyle w:val="a9"/>
              <w:rPr>
                <w:i/>
                <w:sz w:val="24"/>
                <w:szCs w:val="24"/>
              </w:rPr>
            </w:pPr>
            <w:r w:rsidRPr="00BF7D77">
              <w:rPr>
                <w:b/>
                <w:i/>
                <w:sz w:val="24"/>
                <w:szCs w:val="24"/>
                <w:shd w:val="clear" w:color="auto" w:fill="FFFFFF"/>
              </w:rPr>
              <w:t>дорожная разметка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</w:tr>
      <w:tr w:rsidR="00FE10F0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61A24" w:rsidRDefault="00FE10F0" w:rsidP="00FE10F0">
            <w:pPr>
              <w:pStyle w:val="ConsPlusNormal"/>
              <w:jc w:val="both"/>
              <w:rPr>
                <w:b/>
                <w:i/>
              </w:rPr>
            </w:pPr>
            <w:r w:rsidRPr="00061A24">
              <w:rPr>
                <w:b/>
                <w:i/>
              </w:rPr>
              <w:t>1.8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102ED0" w:rsidRDefault="00FE10F0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>Различима ли дорожная разметка в любых условиях эксплуатации за исключением случаев, когда поверхность автомобильной дороги загрязнена или покрыта снежно-ледяными отложениями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A96D43" w:rsidRDefault="00FE10F0" w:rsidP="00FE10F0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п.</w:t>
            </w:r>
            <w:r>
              <w:rPr>
                <w:i/>
                <w:sz w:val="24"/>
                <w:szCs w:val="24"/>
              </w:rPr>
              <w:t>п. «б» п. 13.5</w:t>
            </w:r>
            <w:r w:rsidRPr="00A96D43">
              <w:rPr>
                <w:i/>
                <w:sz w:val="24"/>
                <w:szCs w:val="24"/>
              </w:rPr>
              <w:t>.</w:t>
            </w:r>
          </w:p>
          <w:p w:rsidR="00FE10F0" w:rsidRDefault="00FE10F0" w:rsidP="00FE10F0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Технический регламент</w:t>
            </w:r>
          </w:p>
          <w:p w:rsidR="00FE10F0" w:rsidRPr="00A96D43" w:rsidRDefault="00FE10F0" w:rsidP="00FE10F0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ТР ТС 014/2011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</w:tr>
      <w:tr w:rsidR="00FE10F0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61A24" w:rsidRDefault="00FE10F0" w:rsidP="00FE10F0">
            <w:pPr>
              <w:pStyle w:val="ConsPlusNormal"/>
              <w:jc w:val="both"/>
              <w:rPr>
                <w:b/>
                <w:i/>
              </w:rPr>
            </w:pPr>
            <w:r w:rsidRPr="00061A24">
              <w:rPr>
                <w:b/>
                <w:i/>
              </w:rPr>
              <w:t>1.9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102ED0" w:rsidRDefault="00FE10F0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 xml:space="preserve">Установлены ли соответствующие дорожные знаки в случае если разметка, определяющая режимы движения, трудно различима или не может быть своевременно восстановлена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A96D43" w:rsidRDefault="00FE10F0" w:rsidP="00FE10F0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п.</w:t>
            </w:r>
            <w:r>
              <w:rPr>
                <w:i/>
                <w:sz w:val="24"/>
                <w:szCs w:val="24"/>
              </w:rPr>
              <w:t>п. «б» п. 13.5</w:t>
            </w:r>
            <w:r w:rsidRPr="00A96D43">
              <w:rPr>
                <w:i/>
                <w:sz w:val="24"/>
                <w:szCs w:val="24"/>
              </w:rPr>
              <w:t>.</w:t>
            </w:r>
          </w:p>
          <w:p w:rsidR="00FE10F0" w:rsidRDefault="00FE10F0" w:rsidP="00FE10F0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Технический регламент</w:t>
            </w:r>
          </w:p>
          <w:p w:rsidR="00FE10F0" w:rsidRPr="00A96D43" w:rsidRDefault="00FE10F0" w:rsidP="00FE10F0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ТР ТС 014/2011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</w:tr>
      <w:tr w:rsidR="00FE10F0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61A24" w:rsidRDefault="00FE10F0" w:rsidP="00FE10F0">
            <w:pPr>
              <w:pStyle w:val="ConsPlusNormal"/>
              <w:jc w:val="both"/>
              <w:rPr>
                <w:b/>
                <w:i/>
              </w:rPr>
            </w:pPr>
            <w:r w:rsidRPr="00061A24">
              <w:rPr>
                <w:b/>
                <w:i/>
              </w:rPr>
              <w:t>1.10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DB7911" w:rsidRDefault="00FE10F0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>Проведено ли восстановление дорожной разметки в случае, если ее износ или разрушение не позволяют однозначно воспринимать заложенную информацию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A96D43" w:rsidRDefault="00FE10F0" w:rsidP="00FE10F0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п.</w:t>
            </w:r>
            <w:r>
              <w:rPr>
                <w:i/>
                <w:sz w:val="24"/>
                <w:szCs w:val="24"/>
              </w:rPr>
              <w:t>п. «б» п. 13.5</w:t>
            </w:r>
            <w:r w:rsidRPr="00A96D43">
              <w:rPr>
                <w:i/>
                <w:sz w:val="24"/>
                <w:szCs w:val="24"/>
              </w:rPr>
              <w:t>.</w:t>
            </w:r>
          </w:p>
          <w:p w:rsidR="00FE10F0" w:rsidRDefault="00FE10F0" w:rsidP="00FE10F0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Технический регламент</w:t>
            </w:r>
          </w:p>
          <w:p w:rsidR="00FE10F0" w:rsidRPr="00A96D43" w:rsidRDefault="00FE10F0" w:rsidP="00FE10F0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ТР ТС 014/2011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</w:tr>
      <w:tr w:rsidR="00FE10F0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61A24" w:rsidRDefault="00790441" w:rsidP="00FE10F0">
            <w:pPr>
              <w:pStyle w:val="ConsPlusNormal"/>
              <w:jc w:val="both"/>
              <w:rPr>
                <w:b/>
                <w:i/>
              </w:rPr>
            </w:pPr>
            <w:r w:rsidRPr="00061A24">
              <w:rPr>
                <w:b/>
                <w:i/>
              </w:rPr>
              <w:t>1.11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191714" w:rsidRDefault="00FE10F0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>Восст</w:t>
            </w:r>
            <w:r w:rsidR="00BF7D77">
              <w:rPr>
                <w:i/>
              </w:rPr>
              <w:t xml:space="preserve">ановлена ли дорожная разметка с </w:t>
            </w:r>
            <w:r w:rsidRPr="00BF7D77">
              <w:rPr>
                <w:i/>
              </w:rPr>
              <w:t>насту</w:t>
            </w:r>
            <w:r w:rsidR="00BF7D77">
              <w:rPr>
                <w:i/>
              </w:rPr>
              <w:t xml:space="preserve">плением условий, обеспечивающих </w:t>
            </w:r>
            <w:r w:rsidRPr="00BF7D77">
              <w:rPr>
                <w:i/>
              </w:rPr>
              <w:t>возможность применения размет</w:t>
            </w:r>
            <w:r w:rsidR="00BF7D77">
              <w:rPr>
                <w:i/>
              </w:rPr>
              <w:t xml:space="preserve">очных </w:t>
            </w:r>
            <w:r w:rsidRPr="00BF7D77">
              <w:rPr>
                <w:i/>
              </w:rPr>
              <w:t>материалов и изделий в соответствии с установленными условиями их применения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A96D43" w:rsidRDefault="00FE10F0" w:rsidP="00FE10F0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п.</w:t>
            </w:r>
            <w:r>
              <w:rPr>
                <w:i/>
                <w:sz w:val="24"/>
                <w:szCs w:val="24"/>
              </w:rPr>
              <w:t>п. «б» п. 13.5</w:t>
            </w:r>
            <w:r w:rsidRPr="00A96D43">
              <w:rPr>
                <w:i/>
                <w:sz w:val="24"/>
                <w:szCs w:val="24"/>
              </w:rPr>
              <w:t>.</w:t>
            </w:r>
          </w:p>
          <w:p w:rsidR="00FE10F0" w:rsidRDefault="00FE10F0" w:rsidP="00FE10F0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Технический регламент</w:t>
            </w:r>
          </w:p>
          <w:p w:rsidR="00FE10F0" w:rsidRPr="00A96D43" w:rsidRDefault="00FE10F0" w:rsidP="00FE10F0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ТР ТС 014/2011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</w:tr>
      <w:tr w:rsidR="00FE10F0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61A24" w:rsidRDefault="00FE10F0" w:rsidP="00FE10F0">
            <w:pPr>
              <w:pStyle w:val="ConsPlusNormal"/>
              <w:jc w:val="both"/>
              <w:rPr>
                <w:b/>
                <w:i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A96D43" w:rsidRDefault="00FE10F0" w:rsidP="00BF7D77">
            <w:pPr>
              <w:pStyle w:val="a9"/>
              <w:rPr>
                <w:i/>
                <w:sz w:val="24"/>
                <w:szCs w:val="24"/>
              </w:rPr>
            </w:pPr>
            <w:r w:rsidRPr="00BF7D77">
              <w:rPr>
                <w:b/>
                <w:i/>
                <w:sz w:val="24"/>
                <w:szCs w:val="24"/>
                <w:shd w:val="clear" w:color="auto" w:fill="FFFFFF"/>
              </w:rPr>
              <w:t>дорожные светофоры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0" w:rsidRPr="0005392D" w:rsidRDefault="00FE10F0" w:rsidP="00FE10F0">
            <w:pPr>
              <w:pStyle w:val="ConsPlusNormal"/>
            </w:pPr>
          </w:p>
        </w:tc>
      </w:tr>
      <w:tr w:rsidR="00790441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61A24" w:rsidRDefault="00790441" w:rsidP="00790441">
            <w:pPr>
              <w:pStyle w:val="ConsPlusNormal"/>
              <w:jc w:val="both"/>
              <w:rPr>
                <w:b/>
                <w:i/>
              </w:rPr>
            </w:pPr>
            <w:r w:rsidRPr="00061A24">
              <w:rPr>
                <w:b/>
                <w:i/>
              </w:rPr>
              <w:t>1.12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2C57E3" w:rsidRDefault="00790441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>Легко ли воспринимаются участниками дорожного движения размещенные дорожные светофоры в различных погодных и световых условиях, не закрыты ли какими-либо препятствиями, обеспечивают ли удобство обслуживания и уменьшение вероятности их повреждения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п.</w:t>
            </w:r>
            <w:r>
              <w:rPr>
                <w:i/>
                <w:sz w:val="24"/>
                <w:szCs w:val="24"/>
              </w:rPr>
              <w:t>п. «в» п. 13.5</w:t>
            </w:r>
            <w:r w:rsidRPr="00A96D43">
              <w:rPr>
                <w:i/>
                <w:sz w:val="24"/>
                <w:szCs w:val="24"/>
              </w:rPr>
              <w:t>.</w:t>
            </w:r>
          </w:p>
          <w:p w:rsidR="00790441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Технический регламент</w:t>
            </w:r>
          </w:p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ТР ТС 014/2011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61A24" w:rsidRDefault="00790441" w:rsidP="00790441">
            <w:pPr>
              <w:pStyle w:val="ConsPlusNormal"/>
              <w:jc w:val="both"/>
              <w:rPr>
                <w:b/>
                <w:i/>
              </w:rPr>
            </w:pPr>
            <w:r w:rsidRPr="00061A24">
              <w:rPr>
                <w:b/>
                <w:i/>
              </w:rPr>
              <w:t>1.13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87251C" w:rsidRDefault="00790441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>Обеспечена ли водителям транспортных средств минимальная видимость сигналов дорожных светофоров, включая символы, используемые на рассеивателях сигналов, для безопасного совершения маневра или остановки, как в светлое, так и в тёмное время суток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п.</w:t>
            </w:r>
            <w:r>
              <w:rPr>
                <w:i/>
                <w:sz w:val="24"/>
                <w:szCs w:val="24"/>
              </w:rPr>
              <w:t>п. «в» п. 13.5</w:t>
            </w:r>
            <w:r w:rsidRPr="00A96D43">
              <w:rPr>
                <w:i/>
                <w:sz w:val="24"/>
                <w:szCs w:val="24"/>
              </w:rPr>
              <w:t>.</w:t>
            </w:r>
          </w:p>
          <w:p w:rsidR="00790441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Технический регламент</w:t>
            </w:r>
          </w:p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ТР ТС 014/2011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61A24" w:rsidRDefault="00790441" w:rsidP="00790441">
            <w:pPr>
              <w:pStyle w:val="ConsPlusNormal"/>
              <w:jc w:val="both"/>
              <w:rPr>
                <w:b/>
                <w:i/>
              </w:rPr>
            </w:pPr>
            <w:r w:rsidRPr="00061A24">
              <w:rPr>
                <w:b/>
                <w:i/>
              </w:rPr>
              <w:t>1.14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87251C" w:rsidRDefault="00790441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>Имеют ли элементы дорожного светофора и его крепления повреждения, влияющие на видимость сигналов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п.</w:t>
            </w:r>
            <w:r>
              <w:rPr>
                <w:i/>
                <w:sz w:val="24"/>
                <w:szCs w:val="24"/>
              </w:rPr>
              <w:t>п. «в» п. 13.5</w:t>
            </w:r>
            <w:r w:rsidRPr="00A96D43">
              <w:rPr>
                <w:i/>
                <w:sz w:val="24"/>
                <w:szCs w:val="24"/>
              </w:rPr>
              <w:t>.</w:t>
            </w:r>
          </w:p>
          <w:p w:rsidR="00790441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Технический регламент</w:t>
            </w:r>
          </w:p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ТР ТС 014/2011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61A24" w:rsidRDefault="00790441" w:rsidP="00790441">
            <w:pPr>
              <w:pStyle w:val="ConsPlusNormal"/>
              <w:jc w:val="both"/>
              <w:rPr>
                <w:b/>
                <w:i/>
              </w:rPr>
            </w:pPr>
            <w:r w:rsidRPr="00061A24">
              <w:rPr>
                <w:b/>
                <w:i/>
              </w:rPr>
              <w:t>1.15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87251C" w:rsidRDefault="00790441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>Проведена ли дорожно-эксплуатационной службой, после его обнаружения,  замена вышедшего из строя источника света дорожного светофора, а также ликвидация повреждений электромонтажной схемы в корпусе дорожного светофора или электрического кабеля, выполнено ли документарное оформление в сроки, установленные в международных и региональных стандартах, а в случае их отсутствия - национальных (государственных) стандартах государств-членов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п.</w:t>
            </w:r>
            <w:r>
              <w:rPr>
                <w:i/>
                <w:sz w:val="24"/>
                <w:szCs w:val="24"/>
              </w:rPr>
              <w:t>п. «в» п. 13.5</w:t>
            </w:r>
            <w:r w:rsidRPr="00A96D43">
              <w:rPr>
                <w:i/>
                <w:sz w:val="24"/>
                <w:szCs w:val="24"/>
              </w:rPr>
              <w:t>.</w:t>
            </w:r>
          </w:p>
          <w:p w:rsidR="00790441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Технический регламент</w:t>
            </w:r>
          </w:p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ТР ТС 014/2011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61A24" w:rsidRDefault="00790441" w:rsidP="00790441">
            <w:pPr>
              <w:pStyle w:val="ConsPlusNormal"/>
              <w:jc w:val="both"/>
              <w:rPr>
                <w:b/>
                <w:i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A96D43" w:rsidRDefault="00790441" w:rsidP="00BF7D77">
            <w:pPr>
              <w:pStyle w:val="a9"/>
              <w:rPr>
                <w:i/>
                <w:sz w:val="24"/>
                <w:szCs w:val="24"/>
              </w:rPr>
            </w:pPr>
            <w:r w:rsidRPr="00BF7D77">
              <w:rPr>
                <w:b/>
                <w:i/>
                <w:sz w:val="24"/>
                <w:szCs w:val="24"/>
                <w:shd w:val="clear" w:color="auto" w:fill="FFFFFF"/>
              </w:rPr>
              <w:t>направляющие 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61A24" w:rsidRDefault="00790441" w:rsidP="00790441">
            <w:pPr>
              <w:pStyle w:val="ConsPlusNormal"/>
              <w:jc w:val="both"/>
              <w:rPr>
                <w:b/>
                <w:i/>
              </w:rPr>
            </w:pPr>
            <w:r w:rsidRPr="00061A24">
              <w:rPr>
                <w:b/>
                <w:i/>
              </w:rPr>
              <w:t>1.16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Default="00790441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>Имеют ли дорожные сигнальные столбики и дорожные тумбы повреждения, влияющих на их визуальное восприятие и безопасность дорожного движения</w:t>
            </w:r>
          </w:p>
          <w:p w:rsidR="00BF7D77" w:rsidRPr="00656D27" w:rsidRDefault="00BF7D77" w:rsidP="00BF7D77">
            <w:pPr>
              <w:pStyle w:val="ConsPlusNormal"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п.</w:t>
            </w:r>
            <w:r>
              <w:rPr>
                <w:i/>
                <w:sz w:val="24"/>
                <w:szCs w:val="24"/>
              </w:rPr>
              <w:t>п. «г» п. 13.5</w:t>
            </w:r>
            <w:r w:rsidRPr="00A96D43">
              <w:rPr>
                <w:i/>
                <w:sz w:val="24"/>
                <w:szCs w:val="24"/>
              </w:rPr>
              <w:t>.</w:t>
            </w:r>
          </w:p>
          <w:p w:rsidR="00790441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Технический регламент</w:t>
            </w:r>
          </w:p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ТР ТС 014/2011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61A24" w:rsidRDefault="00790441" w:rsidP="00790441">
            <w:pPr>
              <w:pStyle w:val="ConsPlusNormal"/>
              <w:jc w:val="both"/>
              <w:rPr>
                <w:b/>
                <w:i/>
              </w:rPr>
            </w:pPr>
            <w:r w:rsidRPr="00061A24">
              <w:rPr>
                <w:b/>
                <w:i/>
              </w:rPr>
              <w:lastRenderedPageBreak/>
              <w:t>1.17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656D27" w:rsidRDefault="00790441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>Проведена ли дорожно-эксплуатационной службой, после обнаружения, замена поврежденных дорожных сигнальных столбиков и дорожных тумб, выполнено ли документарное оформление в сроки, установленные в международных и региональных стандартах, а в случае их отсутствия - национальных (государственных) стандартах государств-членов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п.</w:t>
            </w:r>
            <w:r>
              <w:rPr>
                <w:i/>
                <w:sz w:val="24"/>
                <w:szCs w:val="24"/>
              </w:rPr>
              <w:t>п. «г» п. 13.5</w:t>
            </w:r>
            <w:r w:rsidRPr="00A96D43">
              <w:rPr>
                <w:i/>
                <w:sz w:val="24"/>
                <w:szCs w:val="24"/>
              </w:rPr>
              <w:t>.</w:t>
            </w:r>
          </w:p>
          <w:p w:rsidR="00790441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Технический регламент</w:t>
            </w:r>
          </w:p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ТР ТС 014/2011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61A24" w:rsidRDefault="00790441" w:rsidP="00790441">
            <w:pPr>
              <w:pStyle w:val="ConsPlusNormal"/>
              <w:jc w:val="both"/>
              <w:rPr>
                <w:b/>
                <w:i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BF7D77" w:rsidRDefault="00790441" w:rsidP="00BF7D77">
            <w:pPr>
              <w:pStyle w:val="a9"/>
              <w:rPr>
                <w:i/>
                <w:sz w:val="24"/>
                <w:szCs w:val="24"/>
              </w:rPr>
            </w:pPr>
            <w:r w:rsidRPr="00BF7D77">
              <w:rPr>
                <w:b/>
                <w:i/>
                <w:sz w:val="24"/>
                <w:szCs w:val="24"/>
                <w:shd w:val="clear" w:color="auto" w:fill="FFFFFF"/>
              </w:rPr>
              <w:t>временные технические средства организации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61A24" w:rsidRDefault="00790441" w:rsidP="00790441">
            <w:pPr>
              <w:pStyle w:val="ConsPlusNormal"/>
              <w:jc w:val="both"/>
              <w:rPr>
                <w:b/>
                <w:i/>
              </w:rPr>
            </w:pPr>
            <w:r w:rsidRPr="00061A24">
              <w:rPr>
                <w:b/>
                <w:i/>
              </w:rPr>
              <w:t>1.18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D307BF" w:rsidRDefault="00790441" w:rsidP="00BF7D77">
            <w:pPr>
              <w:pStyle w:val="ConsPlusNormal"/>
              <w:spacing w:line="216" w:lineRule="auto"/>
              <w:rPr>
                <w:i/>
              </w:rPr>
            </w:pPr>
            <w:r w:rsidRPr="00BF7D77">
              <w:rPr>
                <w:i/>
              </w:rPr>
              <w:t>Своевременно ли установлены технические средства организации дорожного движения, применение которых вызвано причинами временного характера (дорожно-строительные работы, организация ограничения или прекращения движения транспорта в установленном порядке 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 и в иных случаях в целях обеспечения безопасности дорожного движения) и использованы ли лишь в периоды действия ограничивающих факторов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п.</w:t>
            </w:r>
            <w:r>
              <w:rPr>
                <w:i/>
                <w:sz w:val="24"/>
                <w:szCs w:val="24"/>
              </w:rPr>
              <w:t>п. «е» п. 13.5</w:t>
            </w:r>
            <w:r w:rsidRPr="00A96D43">
              <w:rPr>
                <w:i/>
                <w:sz w:val="24"/>
                <w:szCs w:val="24"/>
              </w:rPr>
              <w:t>.</w:t>
            </w:r>
          </w:p>
          <w:p w:rsidR="00790441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Технический регламент</w:t>
            </w:r>
          </w:p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ТР ТС 014/2011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61A24" w:rsidRDefault="00790441" w:rsidP="00790441">
            <w:pPr>
              <w:pStyle w:val="ConsPlusNormal"/>
              <w:jc w:val="both"/>
              <w:rPr>
                <w:b/>
                <w:i/>
              </w:rPr>
            </w:pPr>
            <w:r w:rsidRPr="00061A24">
              <w:rPr>
                <w:b/>
                <w:i/>
              </w:rPr>
              <w:t>1.19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D307BF" w:rsidRDefault="00790441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 xml:space="preserve">Выполнено ли для лучшего восприятия водителями размещение на одной опоре не более двух временных дорожных знаков и одного знака дополнительной информации (таблички)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п.</w:t>
            </w:r>
            <w:r>
              <w:rPr>
                <w:i/>
                <w:sz w:val="24"/>
                <w:szCs w:val="24"/>
              </w:rPr>
              <w:t>п. «е» п. 13.5</w:t>
            </w:r>
            <w:r w:rsidRPr="00A96D43">
              <w:rPr>
                <w:i/>
                <w:sz w:val="24"/>
                <w:szCs w:val="24"/>
              </w:rPr>
              <w:t>.</w:t>
            </w:r>
          </w:p>
          <w:p w:rsidR="00790441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Технический регламент</w:t>
            </w:r>
          </w:p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ТР ТС 014/2011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61A24" w:rsidRDefault="00790441" w:rsidP="00790441">
            <w:pPr>
              <w:pStyle w:val="ConsPlusNormal"/>
              <w:jc w:val="both"/>
              <w:rPr>
                <w:b/>
                <w:i/>
              </w:rPr>
            </w:pPr>
            <w:r w:rsidRPr="00061A24">
              <w:rPr>
                <w:b/>
                <w:i/>
              </w:rPr>
              <w:t>1.20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D307BF" w:rsidRDefault="00790441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 xml:space="preserve">Закрыты ли чехлами временные дорожные знаки и дорожные светофоры, действие которых носит периодический характер, на время, когда их применение не требуется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п.</w:t>
            </w:r>
            <w:r>
              <w:rPr>
                <w:i/>
                <w:sz w:val="24"/>
                <w:szCs w:val="24"/>
              </w:rPr>
              <w:t>п. «е» п. 13.5</w:t>
            </w:r>
            <w:r w:rsidRPr="00A96D43">
              <w:rPr>
                <w:i/>
                <w:sz w:val="24"/>
                <w:szCs w:val="24"/>
              </w:rPr>
              <w:t>.</w:t>
            </w:r>
          </w:p>
          <w:p w:rsidR="00790441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Технический регламент</w:t>
            </w:r>
          </w:p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ТР ТС 014/2011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61A24" w:rsidRDefault="00790441" w:rsidP="00790441">
            <w:pPr>
              <w:pStyle w:val="ConsPlusNormal"/>
              <w:jc w:val="both"/>
              <w:rPr>
                <w:b/>
                <w:i/>
              </w:rPr>
            </w:pPr>
            <w:r w:rsidRPr="00061A24">
              <w:rPr>
                <w:b/>
                <w:i/>
              </w:rPr>
              <w:t>1.21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D307BF" w:rsidRDefault="00790441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 xml:space="preserve">Демонтированы ли временные технические средства организации дорожного движения после устранения причин, вызвавших необходимость их применения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п.</w:t>
            </w:r>
            <w:r>
              <w:rPr>
                <w:i/>
                <w:sz w:val="24"/>
                <w:szCs w:val="24"/>
              </w:rPr>
              <w:t>п. «е» п. 13.5</w:t>
            </w:r>
            <w:r w:rsidRPr="00A96D43">
              <w:rPr>
                <w:i/>
                <w:sz w:val="24"/>
                <w:szCs w:val="24"/>
              </w:rPr>
              <w:t>.</w:t>
            </w:r>
          </w:p>
          <w:p w:rsidR="00790441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Технический регламент</w:t>
            </w:r>
          </w:p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ТР ТС 014/2011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61A24" w:rsidRDefault="00790441" w:rsidP="00790441">
            <w:pPr>
              <w:pStyle w:val="ConsPlusNormal"/>
              <w:jc w:val="both"/>
              <w:rPr>
                <w:b/>
                <w:i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Default="00790441" w:rsidP="00BF7D77">
            <w:pPr>
              <w:pStyle w:val="a9"/>
              <w:rPr>
                <w:i/>
                <w:sz w:val="24"/>
                <w:szCs w:val="24"/>
              </w:rPr>
            </w:pPr>
            <w:r w:rsidRPr="00BF7D77">
              <w:rPr>
                <w:b/>
                <w:i/>
                <w:sz w:val="24"/>
                <w:szCs w:val="24"/>
                <w:shd w:val="clear" w:color="auto" w:fill="FFFFFF"/>
              </w:rPr>
              <w:t>ограждения на автомобильных дорогах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61A24" w:rsidRDefault="00790441" w:rsidP="00790441">
            <w:pPr>
              <w:pStyle w:val="ConsPlusNormal"/>
              <w:jc w:val="both"/>
              <w:rPr>
                <w:b/>
                <w:i/>
              </w:rPr>
            </w:pPr>
            <w:r w:rsidRPr="00061A24">
              <w:rPr>
                <w:b/>
                <w:i/>
              </w:rPr>
              <w:t>1.22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D307BF" w:rsidRDefault="00790441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>Проведена ли дорожно-эксплуатационной службой, после обнаружения, замена поврежденных ограждений на автомобильных дорогах, выполнено ли документарное оформление в сроки, установленные в международных и региональных стандартах, а в случае их отсутствия - национальных (государственных) стандартах государств-членов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</w:p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п.</w:t>
            </w:r>
            <w:r>
              <w:rPr>
                <w:i/>
                <w:sz w:val="24"/>
                <w:szCs w:val="24"/>
              </w:rPr>
              <w:t xml:space="preserve"> 13.6</w:t>
            </w:r>
            <w:r w:rsidRPr="00A96D43">
              <w:rPr>
                <w:i/>
                <w:sz w:val="24"/>
                <w:szCs w:val="24"/>
              </w:rPr>
              <w:t>.</w:t>
            </w:r>
          </w:p>
          <w:p w:rsidR="00790441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Технический регламент</w:t>
            </w:r>
          </w:p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ТР ТС 014/2011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61A24" w:rsidRDefault="00790441" w:rsidP="00790441">
            <w:pPr>
              <w:pStyle w:val="ConsPlusNormal"/>
              <w:jc w:val="both"/>
              <w:rPr>
                <w:b/>
                <w:i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BF7D77" w:rsidRDefault="00790441" w:rsidP="00BF7D77">
            <w:pPr>
              <w:pStyle w:val="a9"/>
              <w:rPr>
                <w:i/>
                <w:sz w:val="24"/>
                <w:szCs w:val="24"/>
              </w:rPr>
            </w:pPr>
            <w:r w:rsidRPr="00BF7D77">
              <w:rPr>
                <w:b/>
                <w:i/>
                <w:sz w:val="24"/>
                <w:szCs w:val="24"/>
                <w:shd w:val="clear" w:color="auto" w:fill="FFFFFF"/>
              </w:rPr>
              <w:t>горизонтальная освещенность от искусственного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747047">
        <w:trPr>
          <w:trHeight w:val="3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61A24" w:rsidRDefault="00790441" w:rsidP="00790441">
            <w:pPr>
              <w:pStyle w:val="ConsPlusNormal"/>
              <w:jc w:val="both"/>
              <w:rPr>
                <w:b/>
                <w:i/>
              </w:rPr>
            </w:pPr>
            <w:r w:rsidRPr="00061A24">
              <w:rPr>
                <w:b/>
                <w:i/>
              </w:rPr>
              <w:t>1.23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D307BF" w:rsidRDefault="00790441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>Проведена ли дорожно-эксплуатационной службой, после обнаружения, замена вышедшего из строя источника света искусственного освещения, выполнено ли документарное оформление в сроки, установленные в международных и региональных стандартах, а в случае их отсутствия - национальных (государственных) стандартах государств-членов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п.</w:t>
            </w:r>
            <w:r>
              <w:rPr>
                <w:i/>
                <w:sz w:val="24"/>
                <w:szCs w:val="24"/>
              </w:rPr>
              <w:t xml:space="preserve"> 13.7</w:t>
            </w:r>
            <w:r w:rsidRPr="00A96D43">
              <w:rPr>
                <w:i/>
                <w:sz w:val="24"/>
                <w:szCs w:val="24"/>
              </w:rPr>
              <w:t>.</w:t>
            </w:r>
          </w:p>
          <w:p w:rsidR="00790441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Технический регламент</w:t>
            </w:r>
          </w:p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ТР ТС 014/2011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61A24" w:rsidRDefault="00790441" w:rsidP="00790441">
            <w:pPr>
              <w:pStyle w:val="ConsPlusNormal"/>
              <w:jc w:val="both"/>
              <w:rPr>
                <w:b/>
                <w:i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BF7D77" w:rsidRDefault="00FD75B7" w:rsidP="00BF7D77">
            <w:pPr>
              <w:pStyle w:val="a9"/>
              <w:rPr>
                <w:i/>
                <w:sz w:val="24"/>
                <w:szCs w:val="24"/>
              </w:rPr>
            </w:pPr>
            <w:r w:rsidRPr="00BF7D77">
              <w:rPr>
                <w:b/>
                <w:i/>
                <w:sz w:val="24"/>
                <w:szCs w:val="24"/>
                <w:shd w:val="clear" w:color="auto" w:fill="FFFFFF"/>
              </w:rPr>
              <w:t>размещение средств наружной рекламы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61A24" w:rsidRDefault="00790441" w:rsidP="00790441">
            <w:pPr>
              <w:pStyle w:val="ConsPlusNormal"/>
              <w:jc w:val="both"/>
              <w:rPr>
                <w:b/>
                <w:i/>
              </w:rPr>
            </w:pPr>
            <w:r w:rsidRPr="00061A24">
              <w:rPr>
                <w:b/>
                <w:i/>
              </w:rPr>
              <w:t>1.24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A8326D" w:rsidRDefault="00790441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>Размещается ли в полосе отвода автомобильной дороги рекламная или иная информация, не имеющая непосредственного отношения к организации движения, если иное не предусмотрено законодательством государств-членов Таможенного союза.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п.</w:t>
            </w:r>
            <w:r>
              <w:rPr>
                <w:i/>
                <w:sz w:val="24"/>
                <w:szCs w:val="24"/>
              </w:rPr>
              <w:t xml:space="preserve"> 13.8</w:t>
            </w:r>
            <w:r w:rsidRPr="00A96D43">
              <w:rPr>
                <w:i/>
                <w:sz w:val="24"/>
                <w:szCs w:val="24"/>
              </w:rPr>
              <w:t>.</w:t>
            </w:r>
          </w:p>
          <w:p w:rsidR="00790441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Технический регламент</w:t>
            </w:r>
          </w:p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ТР ТС 014/2011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61A24" w:rsidRDefault="00790441" w:rsidP="00790441">
            <w:pPr>
              <w:pStyle w:val="ConsPlusNormal"/>
              <w:jc w:val="both"/>
              <w:rPr>
                <w:b/>
                <w:i/>
              </w:rPr>
            </w:pPr>
            <w:r w:rsidRPr="00061A24">
              <w:rPr>
                <w:b/>
                <w:i/>
              </w:rPr>
              <w:t>1.25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A8326D" w:rsidRDefault="00790441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>Обеспечена ли безопасность дорожного движения размещением средств наружной рекламы:</w:t>
            </w:r>
            <w:r w:rsidRPr="00BF7D77">
              <w:rPr>
                <w:i/>
              </w:rPr>
              <w:br/>
              <w:t xml:space="preserve">- не размещается ли на дорожном знаке, его опоре или на любом другом приспособлении, </w:t>
            </w:r>
            <w:r w:rsidRPr="00BF7D77">
              <w:rPr>
                <w:i/>
              </w:rPr>
              <w:lastRenderedPageBreak/>
              <w:t>предназначенном для регулирования движения;</w:t>
            </w:r>
            <w:r w:rsidRPr="00BF7D77">
              <w:rPr>
                <w:i/>
              </w:rPr>
              <w:br/>
              <w:t>- не ухудшается ли видимость средств регулирования дорожного движения или не снижается ли их эффективность;</w:t>
            </w:r>
            <w:r w:rsidRPr="00BF7D77">
              <w:rPr>
                <w:i/>
              </w:rPr>
              <w:br/>
              <w:t>- не имеет ли сходство (по внешнему виду, изображению или звуковому эффекту) с техническими средствами организации дорожного движения и специальными сигналами, а также не создает ли впечатление нахождения на дороге транспортного средства, пешехода, животных или иного объекта;</w:t>
            </w:r>
            <w:r w:rsidRPr="00BF7D77">
              <w:rPr>
                <w:i/>
              </w:rPr>
              <w:br/>
              <w:t>- не имеет ли яркость элементов изображения при внутреннем и внешнем освещении выше фотометрических характеристик дорожных знаков;</w:t>
            </w:r>
            <w:r w:rsidRPr="00BF7D77">
              <w:rPr>
                <w:i/>
              </w:rPr>
              <w:br/>
              <w:t>- не освещается ли в темное время суток на участках дорог, где дорожные знаки не имеют искусственного освещения;</w:t>
            </w:r>
            <w:r w:rsidRPr="00BF7D77">
              <w:rPr>
                <w:i/>
              </w:rPr>
              <w:br/>
              <w:t>- не размещается ли в зоне транспортных развязок, пересечений и примыканий автомобильных дорог, железнодорожных переездов и искусственных сооружений ближе расчетного расстояния видимости от них;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lastRenderedPageBreak/>
              <w:t>п.</w:t>
            </w:r>
            <w:r>
              <w:rPr>
                <w:i/>
                <w:sz w:val="24"/>
                <w:szCs w:val="24"/>
              </w:rPr>
              <w:t xml:space="preserve"> 13.8</w:t>
            </w:r>
            <w:r w:rsidRPr="00A96D43">
              <w:rPr>
                <w:i/>
                <w:sz w:val="24"/>
                <w:szCs w:val="24"/>
              </w:rPr>
              <w:t>.</w:t>
            </w:r>
          </w:p>
          <w:p w:rsidR="00790441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Технический регламент</w:t>
            </w:r>
          </w:p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ТР ТС 014/2011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61A24" w:rsidRDefault="00790441" w:rsidP="00790441">
            <w:pPr>
              <w:pStyle w:val="ConsPlusNormal"/>
              <w:jc w:val="both"/>
              <w:rPr>
                <w:b/>
                <w:i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A96D43" w:rsidRDefault="00790441" w:rsidP="00BF7D77">
            <w:pPr>
              <w:pStyle w:val="a9"/>
              <w:rPr>
                <w:i/>
                <w:sz w:val="24"/>
                <w:szCs w:val="24"/>
              </w:rPr>
            </w:pPr>
            <w:r w:rsidRPr="00BF7D77">
              <w:rPr>
                <w:b/>
                <w:i/>
                <w:sz w:val="24"/>
                <w:szCs w:val="24"/>
                <w:shd w:val="clear" w:color="auto" w:fill="FFFFFF"/>
              </w:rPr>
              <w:t>зимнее 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61A24" w:rsidRDefault="00790441" w:rsidP="00790441">
            <w:pPr>
              <w:pStyle w:val="ConsPlusNormal"/>
              <w:jc w:val="both"/>
              <w:rPr>
                <w:b/>
                <w:i/>
              </w:rPr>
            </w:pPr>
            <w:r w:rsidRPr="00061A24">
              <w:rPr>
                <w:b/>
                <w:i/>
              </w:rPr>
              <w:t>1.26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C44B0C" w:rsidRDefault="00790441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>Осуществляется ли очистка покрытия автомобильной дороги от снега с проезжей части, остановок общественного наземного транспорта, тротуаров, обочин, съездов, площадок для стоянки и остановки транспортных средств.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п.</w:t>
            </w:r>
            <w:r>
              <w:rPr>
                <w:i/>
                <w:sz w:val="24"/>
                <w:szCs w:val="24"/>
              </w:rPr>
              <w:t xml:space="preserve"> 13.9</w:t>
            </w:r>
            <w:r w:rsidRPr="00A96D43">
              <w:rPr>
                <w:i/>
                <w:sz w:val="24"/>
                <w:szCs w:val="24"/>
              </w:rPr>
              <w:t>.</w:t>
            </w:r>
          </w:p>
          <w:p w:rsidR="00790441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Технический регламент</w:t>
            </w:r>
          </w:p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ТР ТС 014/2011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61A24" w:rsidRDefault="00790441" w:rsidP="00790441">
            <w:pPr>
              <w:pStyle w:val="ConsPlusNormal"/>
              <w:jc w:val="both"/>
              <w:rPr>
                <w:b/>
                <w:i/>
              </w:rPr>
            </w:pPr>
            <w:r w:rsidRPr="00061A24">
              <w:rPr>
                <w:b/>
                <w:i/>
              </w:rPr>
              <w:t>1.27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C44B0C" w:rsidRDefault="00790441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>Нет ли на снежном накате наличия колеи глубиной более 30 мм и отдельных гребней возвышений, занижений и выбоин высотой или глубиной более 40 мм.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п.</w:t>
            </w:r>
            <w:r>
              <w:rPr>
                <w:i/>
                <w:sz w:val="24"/>
                <w:szCs w:val="24"/>
              </w:rPr>
              <w:t xml:space="preserve"> 13.9</w:t>
            </w:r>
            <w:r w:rsidRPr="00A96D43">
              <w:rPr>
                <w:i/>
                <w:sz w:val="24"/>
                <w:szCs w:val="24"/>
              </w:rPr>
              <w:t>.</w:t>
            </w:r>
          </w:p>
          <w:p w:rsidR="00790441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Технический регламент</w:t>
            </w:r>
          </w:p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ТР ТС 014/2011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61A24" w:rsidRDefault="00790441" w:rsidP="00790441">
            <w:pPr>
              <w:pStyle w:val="ConsPlusNormal"/>
              <w:jc w:val="both"/>
              <w:rPr>
                <w:b/>
                <w:i/>
              </w:rPr>
            </w:pPr>
            <w:r w:rsidRPr="00061A24">
              <w:rPr>
                <w:b/>
                <w:i/>
              </w:rPr>
              <w:t>1.28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EA3ECA" w:rsidRDefault="00790441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 xml:space="preserve">Соответствуют ли сроки ликвидации зимней скользкости и окончания снегоочистки для автомобильных дорог, в зависимости от их значения, класса и категории, а также </w:t>
            </w:r>
            <w:r w:rsidRPr="00BF7D77">
              <w:rPr>
                <w:i/>
              </w:rPr>
              <w:lastRenderedPageBreak/>
              <w:t>интенсивности и состава движения, установленным международными и региональными стандартами, а в случае их отсутствия - национальными (государственными) стандартами государств-членов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lastRenderedPageBreak/>
              <w:t>п.</w:t>
            </w:r>
            <w:r>
              <w:rPr>
                <w:i/>
                <w:sz w:val="24"/>
                <w:szCs w:val="24"/>
              </w:rPr>
              <w:t xml:space="preserve"> 13.9</w:t>
            </w:r>
            <w:r w:rsidRPr="00A96D43">
              <w:rPr>
                <w:i/>
                <w:sz w:val="24"/>
                <w:szCs w:val="24"/>
              </w:rPr>
              <w:t>.</w:t>
            </w:r>
          </w:p>
          <w:p w:rsidR="00790441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Технический регламент</w:t>
            </w:r>
          </w:p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ТР ТС 014/2011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61A24" w:rsidRDefault="00790441" w:rsidP="00790441">
            <w:pPr>
              <w:pStyle w:val="ConsPlusNormal"/>
              <w:jc w:val="both"/>
              <w:rPr>
                <w:b/>
                <w:i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A96D43" w:rsidRDefault="00790441" w:rsidP="00BF7D77">
            <w:pPr>
              <w:pStyle w:val="a9"/>
              <w:rPr>
                <w:i/>
                <w:sz w:val="24"/>
                <w:szCs w:val="24"/>
              </w:rPr>
            </w:pPr>
            <w:r w:rsidRPr="00BF7D77">
              <w:rPr>
                <w:b/>
                <w:i/>
                <w:sz w:val="24"/>
                <w:szCs w:val="24"/>
                <w:shd w:val="clear" w:color="auto" w:fill="FFFFFF"/>
              </w:rPr>
              <w:t>соответстви</w:t>
            </w:r>
            <w:r w:rsidR="00FD75B7" w:rsidRPr="00BF7D77">
              <w:rPr>
                <w:b/>
                <w:i/>
                <w:sz w:val="24"/>
                <w:szCs w:val="24"/>
                <w:shd w:val="clear" w:color="auto" w:fill="FFFFFF"/>
              </w:rPr>
              <w:t>е</w:t>
            </w:r>
            <w:r w:rsidRPr="00BF7D77">
              <w:rPr>
                <w:b/>
                <w:i/>
                <w:sz w:val="24"/>
                <w:szCs w:val="24"/>
                <w:shd w:val="clear" w:color="auto" w:fill="FFFFFF"/>
              </w:rPr>
              <w:t xml:space="preserve"> дорожно-строительных материалов и изделий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61A24" w:rsidRDefault="00790441" w:rsidP="00790441">
            <w:pPr>
              <w:pStyle w:val="ConsPlusNormal"/>
              <w:jc w:val="both"/>
              <w:rPr>
                <w:b/>
                <w:i/>
              </w:rPr>
            </w:pPr>
            <w:r w:rsidRPr="00061A24">
              <w:rPr>
                <w:b/>
                <w:i/>
              </w:rPr>
              <w:t>1.29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F4196" w:rsidRDefault="00790441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 xml:space="preserve">Проведено ли подтверждение соответствия требованиям безопасности </w:t>
            </w:r>
            <w:r w:rsidRPr="00A96D43">
              <w:rPr>
                <w:i/>
              </w:rPr>
              <w:t>ТР ТС 014/2011</w:t>
            </w:r>
            <w:r w:rsidRPr="00BF7D77">
              <w:rPr>
                <w:i/>
              </w:rPr>
              <w:t>технического регламента выпускаемых в обращение на рынке дорожно-строительные материалы и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п.</w:t>
            </w:r>
            <w:r>
              <w:rPr>
                <w:i/>
                <w:sz w:val="24"/>
                <w:szCs w:val="24"/>
              </w:rPr>
              <w:t xml:space="preserve"> 24.1</w:t>
            </w:r>
            <w:r w:rsidRPr="00A96D43">
              <w:rPr>
                <w:i/>
                <w:sz w:val="24"/>
                <w:szCs w:val="24"/>
              </w:rPr>
              <w:t>.</w:t>
            </w:r>
          </w:p>
          <w:p w:rsidR="00790441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Технический регламент</w:t>
            </w:r>
          </w:p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ТР ТС 014/2011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61A24" w:rsidRDefault="00790441" w:rsidP="00790441">
            <w:pPr>
              <w:pStyle w:val="ConsPlusNormal"/>
              <w:jc w:val="both"/>
              <w:rPr>
                <w:b/>
                <w:i/>
              </w:rPr>
            </w:pPr>
            <w:r w:rsidRPr="00061A24">
              <w:rPr>
                <w:b/>
                <w:i/>
              </w:rPr>
              <w:t>1.30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5F3C08" w:rsidRDefault="00790441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 xml:space="preserve">Имеется ли подтверждение соответствия дорожно-строительных материалов, включенных в Перечень, приведенный в приложении 1 к </w:t>
            </w:r>
            <w:r w:rsidRPr="00A96D43">
              <w:rPr>
                <w:i/>
              </w:rPr>
              <w:t>ТР ТС 014/2011</w:t>
            </w:r>
            <w:r w:rsidRPr="00BF7D77">
              <w:rPr>
                <w:i/>
              </w:rPr>
              <w:t>, в форме декларирования соответствия (схема 1д, 3д, 4д). Схема 1д и 3д - для серийно-выпускаемой продукции, схема 4д - для партии продукции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п.</w:t>
            </w:r>
            <w:r>
              <w:rPr>
                <w:i/>
                <w:sz w:val="24"/>
                <w:szCs w:val="24"/>
              </w:rPr>
              <w:t xml:space="preserve"> 24.2</w:t>
            </w:r>
            <w:r w:rsidRPr="00A96D43">
              <w:rPr>
                <w:i/>
                <w:sz w:val="24"/>
                <w:szCs w:val="24"/>
              </w:rPr>
              <w:t>.</w:t>
            </w:r>
          </w:p>
          <w:p w:rsidR="00790441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Технический регламент</w:t>
            </w:r>
          </w:p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ТР ТС 014/2011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61A24" w:rsidRDefault="00790441" w:rsidP="00790441">
            <w:pPr>
              <w:pStyle w:val="ConsPlusNormal"/>
              <w:jc w:val="both"/>
              <w:rPr>
                <w:b/>
                <w:i/>
              </w:rPr>
            </w:pPr>
            <w:r w:rsidRPr="00061A24">
              <w:rPr>
                <w:b/>
                <w:i/>
              </w:rPr>
              <w:t>1.31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B64277" w:rsidRDefault="00790441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>Имеется ли подтверждение соответствия изделий, включенных в Перечень, приведенный в приложении 2 к </w:t>
            </w:r>
            <w:r w:rsidRPr="00B64277">
              <w:rPr>
                <w:i/>
              </w:rPr>
              <w:t>ТР ТС 014/2011</w:t>
            </w:r>
            <w:r w:rsidRPr="00BF7D77">
              <w:rPr>
                <w:i/>
              </w:rPr>
              <w:t xml:space="preserve"> в форме сертификации (схема 1с, 3с)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п.</w:t>
            </w:r>
            <w:r>
              <w:rPr>
                <w:i/>
                <w:sz w:val="24"/>
                <w:szCs w:val="24"/>
              </w:rPr>
              <w:t xml:space="preserve"> 24.3</w:t>
            </w:r>
            <w:r w:rsidRPr="00A96D43">
              <w:rPr>
                <w:i/>
                <w:sz w:val="24"/>
                <w:szCs w:val="24"/>
              </w:rPr>
              <w:t>.</w:t>
            </w:r>
          </w:p>
          <w:p w:rsidR="00790441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Технический регламент</w:t>
            </w:r>
          </w:p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ТР ТС 014/2011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61A24" w:rsidRDefault="00790441" w:rsidP="00790441">
            <w:pPr>
              <w:pStyle w:val="ConsPlusNormal"/>
              <w:jc w:val="both"/>
              <w:rPr>
                <w:b/>
                <w:i/>
              </w:rPr>
            </w:pPr>
            <w:r w:rsidRPr="00061A24">
              <w:rPr>
                <w:b/>
                <w:i/>
              </w:rPr>
              <w:t>1.32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B64277" w:rsidRDefault="00790441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>Проведена ли сертификация изделий аккредитованным органом по сертификации (оценке (подтверждению) соответствия), включенным в Единый реестр органов по сертификации и испытательных лабораторий (центров) Таможенного союза (далее - орган по сертификации)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п.</w:t>
            </w:r>
            <w:r>
              <w:rPr>
                <w:i/>
                <w:sz w:val="24"/>
                <w:szCs w:val="24"/>
              </w:rPr>
              <w:t xml:space="preserve"> 24.3</w:t>
            </w:r>
            <w:r w:rsidRPr="00A96D43">
              <w:rPr>
                <w:i/>
                <w:sz w:val="24"/>
                <w:szCs w:val="24"/>
              </w:rPr>
              <w:t>.</w:t>
            </w:r>
          </w:p>
          <w:p w:rsidR="00790441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Технический регламент</w:t>
            </w:r>
          </w:p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ТР ТС 014/2011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3D4262">
        <w:trPr>
          <w:trHeight w:val="3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61A24" w:rsidRDefault="00790441" w:rsidP="00790441">
            <w:pPr>
              <w:pStyle w:val="ConsPlusNormal"/>
              <w:jc w:val="both"/>
              <w:rPr>
                <w:b/>
                <w:i/>
              </w:rPr>
            </w:pPr>
            <w:r w:rsidRPr="00061A24">
              <w:rPr>
                <w:b/>
                <w:i/>
              </w:rPr>
              <w:lastRenderedPageBreak/>
              <w:t>1.33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340C0D" w:rsidRDefault="00790441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>Осуществлено ли декларирование соответствия дорожно-строительных материалов по схемам 1д, 3д, 4д на основании:</w:t>
            </w:r>
            <w:r w:rsidRPr="00BF7D77">
              <w:rPr>
                <w:i/>
              </w:rPr>
              <w:br/>
              <w:t>- собственных доказательств (схема 1д);</w:t>
            </w:r>
            <w:r w:rsidRPr="00BF7D77">
              <w:rPr>
                <w:i/>
              </w:rPr>
              <w:br/>
              <w:t>- доказательств, полученных с участием аккредитованной испытательной лаборатории (центра), включенных в Единый реестр органов по сертификации и испытательных лабораторий (центров) Таможенного союза (схемы 3д,4д);</w:t>
            </w:r>
            <w:r w:rsidRPr="00BF7D77">
              <w:rPr>
                <w:i/>
              </w:rPr>
              <w:br/>
              <w:t>- проведения испытаний дорожно-строительных материалов и производственного контроля изготовителем (схема 3д, 4д).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п.</w:t>
            </w:r>
            <w:r>
              <w:rPr>
                <w:i/>
                <w:sz w:val="24"/>
                <w:szCs w:val="24"/>
              </w:rPr>
              <w:t xml:space="preserve"> 24.7</w:t>
            </w:r>
            <w:r w:rsidRPr="00A96D43">
              <w:rPr>
                <w:i/>
                <w:sz w:val="24"/>
                <w:szCs w:val="24"/>
              </w:rPr>
              <w:t>.</w:t>
            </w:r>
          </w:p>
          <w:p w:rsidR="00790441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Технический регламент</w:t>
            </w:r>
          </w:p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ТР ТС 014/2011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61A24" w:rsidRDefault="00790441" w:rsidP="00790441">
            <w:pPr>
              <w:pStyle w:val="ConsPlusNormal"/>
              <w:jc w:val="both"/>
              <w:rPr>
                <w:b/>
                <w:i/>
              </w:rPr>
            </w:pPr>
            <w:r w:rsidRPr="00061A24">
              <w:rPr>
                <w:b/>
                <w:i/>
              </w:rPr>
              <w:t>1.34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61A24" w:rsidRDefault="00790441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>Оформлена ли декларация о соответствии по единой форме, утвержденной решением Комиссии Таможенного союза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п.</w:t>
            </w:r>
            <w:r>
              <w:rPr>
                <w:i/>
                <w:sz w:val="24"/>
                <w:szCs w:val="24"/>
              </w:rPr>
              <w:t xml:space="preserve"> 24.10</w:t>
            </w:r>
            <w:r w:rsidRPr="00A96D43">
              <w:rPr>
                <w:i/>
                <w:sz w:val="24"/>
                <w:szCs w:val="24"/>
              </w:rPr>
              <w:t>.</w:t>
            </w:r>
          </w:p>
          <w:p w:rsidR="00790441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Технический регламент</w:t>
            </w:r>
          </w:p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ТР ТС 014/2011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61A24" w:rsidRDefault="00790441" w:rsidP="00790441">
            <w:pPr>
              <w:pStyle w:val="ConsPlusNormal"/>
              <w:jc w:val="both"/>
              <w:rPr>
                <w:b/>
                <w:i/>
              </w:rPr>
            </w:pPr>
            <w:r w:rsidRPr="00061A24">
              <w:rPr>
                <w:b/>
                <w:i/>
              </w:rPr>
              <w:t>1.35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61A24" w:rsidRDefault="00790441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>Зарегистрирована ли декларация о соответствии в соответствии с порядком, утвержденным Комиссий Таможенного союза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п.</w:t>
            </w:r>
            <w:r>
              <w:rPr>
                <w:i/>
                <w:sz w:val="24"/>
                <w:szCs w:val="24"/>
              </w:rPr>
              <w:t xml:space="preserve"> 24.10</w:t>
            </w:r>
            <w:r w:rsidRPr="00A96D43">
              <w:rPr>
                <w:i/>
                <w:sz w:val="24"/>
                <w:szCs w:val="24"/>
              </w:rPr>
              <w:t>.</w:t>
            </w:r>
          </w:p>
          <w:p w:rsidR="00790441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Технический регламент</w:t>
            </w:r>
          </w:p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ТР ТС 014/2011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61A24" w:rsidRDefault="00790441" w:rsidP="00790441">
            <w:pPr>
              <w:pStyle w:val="ConsPlusNormal"/>
              <w:jc w:val="both"/>
              <w:rPr>
                <w:b/>
                <w:i/>
              </w:rPr>
            </w:pPr>
            <w:r w:rsidRPr="00061A24">
              <w:rPr>
                <w:b/>
                <w:i/>
              </w:rPr>
              <w:t>1.36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61A24" w:rsidRDefault="00790441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>Соответствует ли начало действия декларации дню ее регистрации. Не нарушен ли срок действия декларации о соответствии (не более пяти лет)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п.</w:t>
            </w:r>
            <w:r>
              <w:rPr>
                <w:i/>
                <w:sz w:val="24"/>
                <w:szCs w:val="24"/>
              </w:rPr>
              <w:t xml:space="preserve"> 24.10</w:t>
            </w:r>
            <w:r w:rsidRPr="00A96D43">
              <w:rPr>
                <w:i/>
                <w:sz w:val="24"/>
                <w:szCs w:val="24"/>
              </w:rPr>
              <w:t>.</w:t>
            </w:r>
          </w:p>
          <w:p w:rsidR="00790441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Технический регламент</w:t>
            </w:r>
          </w:p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ТР ТС 014/2011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E86C76" w:rsidRDefault="00790441" w:rsidP="00790441">
            <w:pPr>
              <w:pStyle w:val="ConsPlusNormal"/>
              <w:jc w:val="both"/>
              <w:rPr>
                <w:b/>
                <w:i/>
              </w:rPr>
            </w:pPr>
            <w:r w:rsidRPr="00E86C76">
              <w:rPr>
                <w:b/>
                <w:i/>
              </w:rPr>
              <w:t>1.37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61A24" w:rsidRDefault="00790441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>Имеет ли заявитель сохраненную декларацию о соответствии и доказательственные материалы сроком десять лет с момента окончания срока действия декларации о 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п.</w:t>
            </w:r>
            <w:r>
              <w:rPr>
                <w:i/>
                <w:sz w:val="24"/>
                <w:szCs w:val="24"/>
              </w:rPr>
              <w:t xml:space="preserve"> 24.10</w:t>
            </w:r>
            <w:r w:rsidRPr="00A96D43">
              <w:rPr>
                <w:i/>
                <w:sz w:val="24"/>
                <w:szCs w:val="24"/>
              </w:rPr>
              <w:t>.</w:t>
            </w:r>
          </w:p>
          <w:p w:rsidR="00790441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Технический регламент</w:t>
            </w:r>
          </w:p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ТР ТС 014/2011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E86C76" w:rsidRDefault="00790441" w:rsidP="00790441">
            <w:pPr>
              <w:pStyle w:val="ConsPlusNormal"/>
              <w:jc w:val="both"/>
              <w:rPr>
                <w:b/>
                <w:i/>
              </w:rPr>
            </w:pPr>
            <w:r w:rsidRPr="00E86C76">
              <w:rPr>
                <w:b/>
                <w:i/>
              </w:rPr>
              <w:t>1.3</w:t>
            </w:r>
            <w:r>
              <w:rPr>
                <w:b/>
                <w:i/>
              </w:rPr>
              <w:t>8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61A24" w:rsidRDefault="00790441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 xml:space="preserve">Имеется ли оформленный по единой форме, утвержденной решением Комиссии Таможенного союза сертификат соответствия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п.</w:t>
            </w:r>
            <w:r>
              <w:rPr>
                <w:i/>
                <w:sz w:val="24"/>
                <w:szCs w:val="24"/>
              </w:rPr>
              <w:t xml:space="preserve"> 24.13</w:t>
            </w:r>
            <w:r w:rsidRPr="00A96D43">
              <w:rPr>
                <w:i/>
                <w:sz w:val="24"/>
                <w:szCs w:val="24"/>
              </w:rPr>
              <w:t>.</w:t>
            </w:r>
          </w:p>
          <w:p w:rsidR="00790441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Технический регламент</w:t>
            </w:r>
          </w:p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ТР ТС 014/2011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FD75B7">
        <w:trPr>
          <w:trHeight w:val="2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E86C76" w:rsidRDefault="00790441" w:rsidP="00790441">
            <w:pPr>
              <w:pStyle w:val="ConsPlusNormal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1.39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61A24" w:rsidRDefault="00790441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>Установлен ли срок действия сертификата соответствия для выпускаемых изделий серийного производства (не более пяти лет, для выпущенной партии срок не устанавливается)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п.</w:t>
            </w:r>
            <w:r>
              <w:rPr>
                <w:i/>
                <w:sz w:val="24"/>
                <w:szCs w:val="24"/>
              </w:rPr>
              <w:t xml:space="preserve"> 24.14</w:t>
            </w:r>
            <w:r w:rsidRPr="00A96D43">
              <w:rPr>
                <w:i/>
                <w:sz w:val="24"/>
                <w:szCs w:val="24"/>
              </w:rPr>
              <w:t>.</w:t>
            </w:r>
          </w:p>
          <w:p w:rsidR="00790441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Технический регламент</w:t>
            </w:r>
          </w:p>
          <w:p w:rsidR="00790441" w:rsidRPr="00A96D43" w:rsidRDefault="00790441" w:rsidP="00790441">
            <w:pPr>
              <w:pStyle w:val="a9"/>
              <w:jc w:val="center"/>
              <w:rPr>
                <w:i/>
                <w:sz w:val="24"/>
                <w:szCs w:val="24"/>
              </w:rPr>
            </w:pPr>
            <w:r w:rsidRPr="00A96D43">
              <w:rPr>
                <w:i/>
                <w:sz w:val="24"/>
                <w:szCs w:val="24"/>
              </w:rPr>
              <w:t>ТР ТС 014/2011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E86C76" w:rsidRDefault="00790441" w:rsidP="00790441">
            <w:pPr>
              <w:pStyle w:val="ConsPlusNormal"/>
              <w:jc w:val="both"/>
              <w:rPr>
                <w:b/>
                <w:i/>
              </w:rPr>
            </w:pPr>
            <w:r w:rsidRPr="00E86C76">
              <w:rPr>
                <w:b/>
                <w:i/>
              </w:rPr>
              <w:lastRenderedPageBreak/>
              <w:t>2.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BF7D77" w:rsidRDefault="00790441" w:rsidP="00BF7D77">
            <w:pPr>
              <w:pStyle w:val="a9"/>
              <w:jc w:val="both"/>
              <w:rPr>
                <w:i/>
                <w:sz w:val="24"/>
                <w:szCs w:val="24"/>
              </w:rPr>
            </w:pPr>
            <w:r w:rsidRPr="00BF7D77">
              <w:rPr>
                <w:i/>
                <w:sz w:val="24"/>
                <w:szCs w:val="24"/>
                <w:shd w:val="clear" w:color="auto" w:fill="FFFFFF"/>
              </w:rPr>
              <w:t>Соблюдаются ли проверяемым лицом при осуществлении работ по строительству, реконструкции, капитальному ремонту, ремонту и содержанию пересечений, примыканий, искусственных сооружений на автомобильных дорогах общего пользования регионального и межмуниципального значения следующие требования:</w:t>
            </w:r>
          </w:p>
        </w:tc>
      </w:tr>
      <w:tr w:rsidR="00790441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E86C76" w:rsidRDefault="00790441" w:rsidP="00790441">
            <w:pPr>
              <w:pStyle w:val="ConsPlusNormal"/>
              <w:jc w:val="both"/>
              <w:rPr>
                <w:b/>
                <w:i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A96D43" w:rsidRDefault="00790441" w:rsidP="00BF7D77">
            <w:pPr>
              <w:pStyle w:val="a9"/>
              <w:rPr>
                <w:i/>
                <w:sz w:val="24"/>
                <w:szCs w:val="24"/>
              </w:rPr>
            </w:pPr>
            <w:r w:rsidRPr="00BF7D77">
              <w:rPr>
                <w:b/>
                <w:i/>
                <w:sz w:val="24"/>
                <w:szCs w:val="24"/>
                <w:shd w:val="clear" w:color="auto" w:fill="FFFFFF"/>
              </w:rPr>
              <w:t>пересечения и примыкания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FD75B7">
        <w:trPr>
          <w:trHeight w:val="17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755CD6" w:rsidRDefault="00790441" w:rsidP="00790441">
            <w:pPr>
              <w:pStyle w:val="Standard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BB5416" w:rsidRDefault="00790441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>Имеется ли разрешение на строительство, выданное в установленном порядке и согласие в письменной форме владельца автомобильных дорог ГКУ «Управление автомобильных дорог Брянской области» на строительство, реконст</w:t>
            </w:r>
            <w:r w:rsidR="00DC145D" w:rsidRPr="00BF7D77">
              <w:rPr>
                <w:i/>
              </w:rPr>
              <w:t xml:space="preserve">рукцию </w:t>
            </w:r>
            <w:r w:rsidRPr="00BF7D77">
              <w:rPr>
                <w:i/>
              </w:rPr>
              <w:t>пересечения или примыкания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E01DA" w:rsidRDefault="00790441" w:rsidP="00790441">
            <w:pPr>
              <w:pStyle w:val="Standard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ч. 1 ст. 20</w:t>
            </w:r>
          </w:p>
          <w:p w:rsidR="00790441" w:rsidRPr="000E01DA" w:rsidRDefault="00790441" w:rsidP="00790441">
            <w:pPr>
              <w:pStyle w:val="Standard"/>
              <w:jc w:val="center"/>
              <w:rPr>
                <w:i/>
                <w:sz w:val="24"/>
                <w:szCs w:val="24"/>
              </w:rPr>
            </w:pPr>
            <w:r w:rsidRPr="000E01DA">
              <w:rPr>
                <w:i/>
                <w:sz w:val="24"/>
                <w:szCs w:val="24"/>
              </w:rPr>
              <w:t>Федеральный закон</w:t>
            </w:r>
          </w:p>
          <w:p w:rsidR="00790441" w:rsidRPr="000E01DA" w:rsidRDefault="00790441" w:rsidP="00790441">
            <w:pPr>
              <w:pStyle w:val="Standard"/>
              <w:jc w:val="center"/>
              <w:rPr>
                <w:i/>
                <w:sz w:val="24"/>
                <w:szCs w:val="24"/>
              </w:rPr>
            </w:pPr>
            <w:r w:rsidRPr="000E01DA">
              <w:rPr>
                <w:i/>
                <w:sz w:val="24"/>
                <w:szCs w:val="24"/>
              </w:rPr>
              <w:t>N 257-ФЗ от 08.11.2007</w:t>
            </w:r>
          </w:p>
          <w:p w:rsidR="00662C65" w:rsidRPr="00E50D2B" w:rsidRDefault="00662C65" w:rsidP="00790441">
            <w:pPr>
              <w:pStyle w:val="Standard"/>
              <w:rPr>
                <w:color w:val="FF0000"/>
                <w:sz w:val="24"/>
                <w:szCs w:val="24"/>
              </w:rPr>
            </w:pPr>
            <w:r w:rsidRPr="00E50D2B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FD75B7">
        <w:trPr>
          <w:trHeight w:val="2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Default="00790441" w:rsidP="00790441">
            <w:pPr>
              <w:pStyle w:val="Standard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BF7D77" w:rsidRDefault="00790441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>Имеется ли</w:t>
            </w:r>
            <w:r w:rsidR="00FD75B7" w:rsidRPr="00BF7D77">
              <w:rPr>
                <w:i/>
              </w:rPr>
              <w:t xml:space="preserve"> </w:t>
            </w:r>
            <w:r w:rsidRPr="00BF7D77">
              <w:rPr>
                <w:i/>
              </w:rPr>
              <w:t>твердое покрытие на примыкающих к автомобильным дорогам общего пользования авто</w:t>
            </w:r>
            <w:r w:rsidR="00071834" w:rsidRPr="00BF7D77">
              <w:rPr>
                <w:i/>
              </w:rPr>
              <w:t xml:space="preserve">- </w:t>
            </w:r>
            <w:r w:rsidRPr="00BF7D77">
              <w:rPr>
                <w:i/>
              </w:rPr>
              <w:t>мобильных дорогах, подъездах к автомобильным дорогам общего пользования, съездах с автомобильных дорог общего пользования, начиная с мест примыкания, на расстояние, размер которого должен быть не менее установленного техническими регламентами размера.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Default="00790441" w:rsidP="00790441">
            <w:pPr>
              <w:pStyle w:val="a9"/>
              <w:jc w:val="center"/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ч. 3 ст. 20</w:t>
            </w:r>
            <w:r w:rsidRPr="00C71FEA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90441" w:rsidRDefault="00790441" w:rsidP="00790441">
            <w:pPr>
              <w:pStyle w:val="a9"/>
              <w:jc w:val="center"/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Федеральный закон</w:t>
            </w:r>
            <w:r w:rsidRPr="00C71FEA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90441" w:rsidRDefault="00790441" w:rsidP="00790441">
            <w:pPr>
              <w:pStyle w:val="a9"/>
              <w:jc w:val="center"/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71FEA">
              <w:rPr>
                <w:i/>
                <w:color w:val="000000"/>
                <w:sz w:val="24"/>
                <w:szCs w:val="24"/>
                <w:shd w:val="clear" w:color="auto" w:fill="FFFFFF"/>
              </w:rPr>
              <w:t>N 257-ФЗ</w:t>
            </w:r>
          </w:p>
          <w:p w:rsidR="00E50D2B" w:rsidRDefault="00E50D2B" w:rsidP="00790441">
            <w:pPr>
              <w:pStyle w:val="a9"/>
              <w:jc w:val="center"/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E50D2B" w:rsidRPr="00E50D2B" w:rsidRDefault="00E50D2B" w:rsidP="00E50D2B">
            <w:pPr>
              <w:pStyle w:val="a9"/>
              <w:jc w:val="center"/>
              <w:rPr>
                <w:i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FD75B7">
        <w:trPr>
          <w:trHeight w:val="30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755CD6" w:rsidRDefault="00790441" w:rsidP="00790441">
            <w:pPr>
              <w:pStyle w:val="Standard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BF7D77" w:rsidRDefault="00790441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>Имеется ли согласие в письменной форме владельца автомобильных дорог ГКУ «Управление автомобильных дорог Брянской области» на капитальный ремонт, ремонт пересечений и примыканий в отношении автомобильных дорог регионального или межмуниципального значения и согласован ли с ГКУ «Управление автомобильных дорог Брянской области» порядок осуществления работ по ремонту указанных пересечений и примыканий и объем таких работ.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E01DA" w:rsidRDefault="00790441" w:rsidP="00790441">
            <w:pPr>
              <w:pStyle w:val="Standard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ч. 4 ст. 20</w:t>
            </w:r>
          </w:p>
          <w:p w:rsidR="00790441" w:rsidRPr="000E01DA" w:rsidRDefault="00790441" w:rsidP="00790441">
            <w:pPr>
              <w:pStyle w:val="Standard"/>
              <w:jc w:val="center"/>
              <w:rPr>
                <w:i/>
                <w:sz w:val="24"/>
                <w:szCs w:val="24"/>
              </w:rPr>
            </w:pPr>
            <w:r w:rsidRPr="000E01DA">
              <w:rPr>
                <w:i/>
                <w:sz w:val="24"/>
                <w:szCs w:val="24"/>
              </w:rPr>
              <w:t>Федеральный закон</w:t>
            </w:r>
          </w:p>
          <w:p w:rsidR="00790441" w:rsidRDefault="00790441" w:rsidP="00790441">
            <w:pPr>
              <w:pStyle w:val="Standard"/>
              <w:jc w:val="center"/>
              <w:rPr>
                <w:i/>
                <w:sz w:val="24"/>
                <w:szCs w:val="24"/>
              </w:rPr>
            </w:pPr>
            <w:r w:rsidRPr="000E01DA">
              <w:rPr>
                <w:i/>
                <w:sz w:val="24"/>
                <w:szCs w:val="24"/>
              </w:rPr>
              <w:t>N 257-ФЗ от 08.11.2007</w:t>
            </w:r>
          </w:p>
          <w:p w:rsidR="00E50D2B" w:rsidRDefault="00E50D2B" w:rsidP="00790441">
            <w:pPr>
              <w:pStyle w:val="Standard"/>
              <w:jc w:val="center"/>
              <w:rPr>
                <w:i/>
                <w:sz w:val="24"/>
                <w:szCs w:val="24"/>
              </w:rPr>
            </w:pPr>
          </w:p>
          <w:p w:rsidR="00790441" w:rsidRPr="00E50D2B" w:rsidRDefault="00790441" w:rsidP="00E50D2B">
            <w:pPr>
              <w:pStyle w:val="Standard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FD75B7">
        <w:trPr>
          <w:trHeight w:val="1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755CD6" w:rsidRDefault="00790441" w:rsidP="00790441">
            <w:pPr>
              <w:pStyle w:val="Standard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BF7D77" w:rsidRDefault="00790441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>Имеются ли технические требования и условия от ГКУ «Управление автомобильных дорог Брянской области»  подлежащие обязательному исполнению при строительстве, реконструкции, капи</w:t>
            </w:r>
            <w:r w:rsidR="00FD75B7" w:rsidRPr="00BF7D77">
              <w:rPr>
                <w:i/>
              </w:rPr>
              <w:t>тальном ремонте и ремонте пере</w:t>
            </w:r>
            <w:r w:rsidRPr="00BF7D77">
              <w:rPr>
                <w:i/>
              </w:rPr>
              <w:t>сечений и примыканий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E01DA" w:rsidRDefault="00790441" w:rsidP="00790441">
            <w:pPr>
              <w:pStyle w:val="Standard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ч. 5.1 ст. 20</w:t>
            </w:r>
          </w:p>
          <w:p w:rsidR="00790441" w:rsidRPr="000E01DA" w:rsidRDefault="00790441" w:rsidP="00790441">
            <w:pPr>
              <w:pStyle w:val="Standard"/>
              <w:jc w:val="center"/>
              <w:rPr>
                <w:i/>
                <w:sz w:val="24"/>
                <w:szCs w:val="24"/>
              </w:rPr>
            </w:pPr>
            <w:r w:rsidRPr="000E01DA">
              <w:rPr>
                <w:i/>
                <w:sz w:val="24"/>
                <w:szCs w:val="24"/>
              </w:rPr>
              <w:t>Федеральный закон</w:t>
            </w:r>
          </w:p>
          <w:p w:rsidR="00790441" w:rsidRPr="002B2717" w:rsidRDefault="00790441" w:rsidP="00790441">
            <w:pPr>
              <w:pStyle w:val="Standard"/>
              <w:jc w:val="center"/>
              <w:rPr>
                <w:sz w:val="26"/>
                <w:szCs w:val="26"/>
              </w:rPr>
            </w:pPr>
            <w:r w:rsidRPr="000E01DA">
              <w:rPr>
                <w:i/>
                <w:sz w:val="24"/>
                <w:szCs w:val="24"/>
              </w:rPr>
              <w:t>N 257-ФЗ от 08.11.2007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147C77">
        <w:trPr>
          <w:trHeight w:val="16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Default="00790441" w:rsidP="00790441">
            <w:pPr>
              <w:pStyle w:val="Standard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2.6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BF7D77" w:rsidRDefault="00790441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 xml:space="preserve">Оборудованы ли переходно-скоростными полосами и обустроены ли элементами обустройства автомобильной дороги в целях обеспечения безопасности дорожного движения при примыкании автомобильной дороги к другой автомобильной дороге подъезды и съезды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Default="00790441" w:rsidP="00790441">
            <w:pPr>
              <w:pStyle w:val="a9"/>
              <w:jc w:val="center"/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ч. 6 ст. 22</w:t>
            </w:r>
            <w:r w:rsidRPr="00C71FEA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90441" w:rsidRDefault="00790441" w:rsidP="00790441">
            <w:pPr>
              <w:pStyle w:val="a9"/>
              <w:jc w:val="center"/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Федеральный закон</w:t>
            </w:r>
            <w:r w:rsidRPr="00C71FEA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90441" w:rsidRDefault="00790441" w:rsidP="00790441">
            <w:pPr>
              <w:pStyle w:val="a9"/>
              <w:jc w:val="center"/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71FEA">
              <w:rPr>
                <w:i/>
                <w:color w:val="000000"/>
                <w:sz w:val="24"/>
                <w:szCs w:val="24"/>
                <w:shd w:val="clear" w:color="auto" w:fill="FFFFFF"/>
              </w:rPr>
              <w:t>N 257-ФЗ</w:t>
            </w:r>
          </w:p>
          <w:p w:rsidR="00E50D2B" w:rsidRPr="00E50D2B" w:rsidRDefault="00E50D2B" w:rsidP="00FD75B7">
            <w:pPr>
              <w:pStyle w:val="a9"/>
              <w:rPr>
                <w:i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  <w:tr w:rsidR="00790441" w:rsidRPr="0005392D" w:rsidTr="003D42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Default="00790441" w:rsidP="00790441">
            <w:pPr>
              <w:pStyle w:val="Standard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2.7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A344C9" w:rsidRDefault="00FD75B7" w:rsidP="00BF7D77">
            <w:pPr>
              <w:pStyle w:val="ConsPlusNormal"/>
              <w:rPr>
                <w:i/>
              </w:rPr>
            </w:pPr>
            <w:r w:rsidRPr="00BF7D77">
              <w:rPr>
                <w:i/>
              </w:rPr>
              <w:t>На</w:t>
            </w:r>
            <w:r w:rsidR="00662C65" w:rsidRPr="00BF7D77">
              <w:rPr>
                <w:i/>
              </w:rPr>
              <w:t>рушены ли технические требования и условия, подлежащие</w:t>
            </w:r>
            <w:r w:rsidR="00790441" w:rsidRPr="00BF7D77">
              <w:rPr>
                <w:i/>
              </w:rPr>
              <w:t xml:space="preserve"> обязательному ис</w:t>
            </w:r>
            <w:r w:rsidR="00662C65" w:rsidRPr="00BF7D77">
              <w:rPr>
                <w:i/>
              </w:rPr>
              <w:t>полнению</w:t>
            </w:r>
            <w:r w:rsidR="00790441" w:rsidRPr="00BF7D77">
              <w:rPr>
                <w:i/>
              </w:rPr>
              <w:t xml:space="preserve"> </w:t>
            </w:r>
            <w:r w:rsidR="00147C77">
              <w:rPr>
                <w:i/>
              </w:rPr>
              <w:t>(л</w:t>
            </w:r>
            <w:r w:rsidR="00147C77" w:rsidRPr="00147C77">
              <w:rPr>
                <w:i/>
              </w:rPr>
              <w:t xml:space="preserve">ица, осуществляющие строительство, реконструкцию, капитальный ремонт, ремонт пересечений или примыканий без предусмотренного частями 1, 4 или 5 </w:t>
            </w:r>
            <w:r w:rsidR="00147C77">
              <w:rPr>
                <w:i/>
              </w:rPr>
              <w:t xml:space="preserve">ФЗ </w:t>
            </w:r>
            <w:r w:rsidR="00147C77" w:rsidRPr="00147C77">
              <w:rPr>
                <w:i/>
              </w:rPr>
              <w:t>согласия, без разрешения на строительство или с нарушением технических требований и условий, подлежащих обязательному исполнению обязаны прекратить осуществление строительства, реконструкции, капитального ремонта, ремонта пересечений и примыканий, осуществить снос незаконно возведенных сооружений, иных объектов и привести автомобильные дороги в первоначальное состояние</w:t>
            </w:r>
            <w:r w:rsidR="00147C77">
              <w:rPr>
                <w:i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E01DA" w:rsidRDefault="00790441" w:rsidP="00790441">
            <w:pPr>
              <w:pStyle w:val="Standard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ч. 8 ст. 20</w:t>
            </w:r>
          </w:p>
          <w:p w:rsidR="00790441" w:rsidRPr="000E01DA" w:rsidRDefault="00790441" w:rsidP="00790441">
            <w:pPr>
              <w:pStyle w:val="Standard"/>
              <w:jc w:val="center"/>
              <w:rPr>
                <w:i/>
                <w:sz w:val="24"/>
                <w:szCs w:val="24"/>
              </w:rPr>
            </w:pPr>
            <w:r w:rsidRPr="000E01DA">
              <w:rPr>
                <w:i/>
                <w:sz w:val="24"/>
                <w:szCs w:val="24"/>
              </w:rPr>
              <w:t>Федеральный закон</w:t>
            </w:r>
          </w:p>
          <w:p w:rsidR="00E50D2B" w:rsidRDefault="00790441" w:rsidP="004E3E7C">
            <w:pPr>
              <w:pStyle w:val="Standard"/>
              <w:jc w:val="center"/>
              <w:rPr>
                <w:i/>
                <w:sz w:val="24"/>
                <w:szCs w:val="24"/>
              </w:rPr>
            </w:pPr>
            <w:r w:rsidRPr="000E01DA">
              <w:rPr>
                <w:i/>
                <w:sz w:val="24"/>
                <w:szCs w:val="24"/>
              </w:rPr>
              <w:t>N 257-ФЗ от 08.11.2007</w:t>
            </w:r>
          </w:p>
          <w:p w:rsidR="00E50D2B" w:rsidRPr="00E50D2B" w:rsidRDefault="00CB0C2E" w:rsidP="00FD75B7">
            <w:pPr>
              <w:pStyle w:val="Standard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41" w:rsidRPr="0005392D" w:rsidRDefault="00790441" w:rsidP="00790441">
            <w:pPr>
              <w:pStyle w:val="ConsPlusNormal"/>
            </w:pPr>
          </w:p>
        </w:tc>
      </w:tr>
    </w:tbl>
    <w:p w:rsidR="00EA03CB" w:rsidRDefault="00790441" w:rsidP="00147C77">
      <w:pPr>
        <w:suppressAutoHyphens/>
        <w:autoSpaceDN w:val="0"/>
        <w:spacing w:after="0" w:line="240" w:lineRule="auto"/>
        <w:jc w:val="both"/>
        <w:textAlignment w:val="baseline"/>
        <w:rPr>
          <w:i/>
          <w:sz w:val="26"/>
          <w:szCs w:val="26"/>
          <w:u w:val="single"/>
        </w:rPr>
      </w:pPr>
      <w:bookmarkStart w:id="1" w:name="Par1124"/>
      <w:bookmarkEnd w:id="1"/>
      <w:r>
        <w:rPr>
          <w:rFonts w:ascii="Times New Roman" w:hAnsi="Times New Roman"/>
          <w:b/>
          <w:i/>
          <w:sz w:val="26"/>
          <w:szCs w:val="26"/>
        </w:rPr>
        <w:t xml:space="preserve">             </w:t>
      </w:r>
      <w:r w:rsidR="00631ADD" w:rsidRPr="00631ADD">
        <w:rPr>
          <w:i/>
          <w:sz w:val="26"/>
          <w:szCs w:val="26"/>
        </w:rPr>
        <w:br/>
      </w:r>
      <w:r w:rsidR="00631ADD">
        <w:rPr>
          <w:i/>
          <w:sz w:val="26"/>
          <w:szCs w:val="26"/>
          <w:u w:val="single"/>
        </w:rPr>
        <w:t>________________________________________________________________________________</w:t>
      </w:r>
      <w:r w:rsidR="00631ADD" w:rsidRPr="00631ADD">
        <w:rPr>
          <w:i/>
          <w:sz w:val="26"/>
          <w:szCs w:val="26"/>
        </w:rPr>
        <w:t>_______</w:t>
      </w:r>
      <w:r w:rsidR="00631ADD">
        <w:rPr>
          <w:i/>
          <w:sz w:val="26"/>
          <w:szCs w:val="26"/>
        </w:rPr>
        <w:t xml:space="preserve">     </w:t>
      </w:r>
      <w:r w:rsidR="00631ADD">
        <w:rPr>
          <w:i/>
          <w:sz w:val="26"/>
          <w:szCs w:val="26"/>
          <w:u w:val="single"/>
        </w:rPr>
        <w:t>______________________</w:t>
      </w:r>
    </w:p>
    <w:p w:rsidR="00631ADD" w:rsidRPr="00631ADD" w:rsidRDefault="00631ADD" w:rsidP="00631ADD">
      <w:pPr>
        <w:pStyle w:val="a9"/>
        <w:rPr>
          <w:i/>
          <w:sz w:val="20"/>
        </w:rPr>
      </w:pPr>
      <w:r>
        <w:rPr>
          <w:i/>
          <w:sz w:val="20"/>
        </w:rPr>
        <w:t xml:space="preserve">                  </w:t>
      </w:r>
      <w:r w:rsidRPr="00631ADD">
        <w:rPr>
          <w:i/>
          <w:sz w:val="20"/>
        </w:rPr>
        <w:t>(должность, фамилия, имя, отчество лица про</w:t>
      </w:r>
      <w:r w:rsidR="00814321">
        <w:rPr>
          <w:i/>
          <w:sz w:val="20"/>
        </w:rPr>
        <w:t>во</w:t>
      </w:r>
      <w:r w:rsidRPr="00631ADD">
        <w:rPr>
          <w:i/>
          <w:sz w:val="20"/>
        </w:rPr>
        <w:t>дящего контрольное (надзорное) мероп</w:t>
      </w:r>
      <w:r w:rsidR="00814321">
        <w:rPr>
          <w:i/>
          <w:sz w:val="20"/>
        </w:rPr>
        <w:t>р</w:t>
      </w:r>
      <w:r w:rsidRPr="00631ADD">
        <w:rPr>
          <w:i/>
          <w:sz w:val="20"/>
        </w:rPr>
        <w:t xml:space="preserve">иятие)                        </w:t>
      </w:r>
      <w:r w:rsidR="00C132C3">
        <w:rPr>
          <w:i/>
          <w:sz w:val="20"/>
        </w:rPr>
        <w:t xml:space="preserve"> </w:t>
      </w:r>
      <w:r>
        <w:rPr>
          <w:i/>
          <w:sz w:val="20"/>
        </w:rPr>
        <w:t xml:space="preserve">         </w:t>
      </w:r>
      <w:r w:rsidRPr="00631ADD">
        <w:rPr>
          <w:i/>
          <w:sz w:val="20"/>
        </w:rPr>
        <w:t>(подпись)</w:t>
      </w:r>
    </w:p>
    <w:p w:rsidR="00931305" w:rsidRDefault="00931305" w:rsidP="00631ADD">
      <w:pPr>
        <w:pStyle w:val="a9"/>
        <w:rPr>
          <w:i/>
          <w:sz w:val="26"/>
          <w:szCs w:val="26"/>
          <w:u w:val="single"/>
        </w:rPr>
      </w:pPr>
    </w:p>
    <w:p w:rsidR="00631ADD" w:rsidRDefault="00931305" w:rsidP="00631ADD">
      <w:pPr>
        <w:pStyle w:val="a9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___________________________</w:t>
      </w:r>
    </w:p>
    <w:p w:rsidR="00631ADD" w:rsidRDefault="00931305" w:rsidP="00631ADD">
      <w:pPr>
        <w:pStyle w:val="a9"/>
        <w:rPr>
          <w:i/>
          <w:sz w:val="20"/>
        </w:rPr>
      </w:pPr>
      <w:r>
        <w:rPr>
          <w:i/>
          <w:sz w:val="20"/>
        </w:rPr>
        <w:t xml:space="preserve">                   </w:t>
      </w:r>
      <w:r w:rsidR="00631ADD" w:rsidRPr="00931305">
        <w:rPr>
          <w:i/>
          <w:sz w:val="20"/>
        </w:rPr>
        <w:t>(дата)</w:t>
      </w:r>
    </w:p>
    <w:p w:rsidR="00931305" w:rsidRDefault="00931305" w:rsidP="00631ADD">
      <w:pPr>
        <w:pStyle w:val="a9"/>
        <w:rPr>
          <w:i/>
          <w:sz w:val="20"/>
        </w:rPr>
      </w:pPr>
    </w:p>
    <w:p w:rsidR="00931305" w:rsidRDefault="00931305" w:rsidP="00631ADD">
      <w:pPr>
        <w:pStyle w:val="a9"/>
        <w:rPr>
          <w:i/>
          <w:sz w:val="20"/>
        </w:rPr>
      </w:pPr>
    </w:p>
    <w:p w:rsidR="00931305" w:rsidRDefault="00931305" w:rsidP="00631ADD">
      <w:pPr>
        <w:pStyle w:val="a9"/>
        <w:rPr>
          <w:i/>
          <w:sz w:val="20"/>
        </w:rPr>
      </w:pPr>
    </w:p>
    <w:p w:rsidR="00931305" w:rsidRDefault="00931305" w:rsidP="00931305">
      <w:pPr>
        <w:pStyle w:val="a9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________________________________________________________________________________</w:t>
      </w:r>
      <w:r w:rsidRPr="00631ADD">
        <w:rPr>
          <w:i/>
          <w:sz w:val="26"/>
          <w:szCs w:val="26"/>
        </w:rPr>
        <w:t>_______</w:t>
      </w:r>
      <w:r>
        <w:rPr>
          <w:i/>
          <w:sz w:val="26"/>
          <w:szCs w:val="26"/>
        </w:rPr>
        <w:t xml:space="preserve">     </w:t>
      </w:r>
      <w:r>
        <w:rPr>
          <w:i/>
          <w:sz w:val="26"/>
          <w:szCs w:val="26"/>
          <w:u w:val="single"/>
        </w:rPr>
        <w:t>______________________</w:t>
      </w:r>
    </w:p>
    <w:p w:rsidR="00814321" w:rsidRDefault="00814321" w:rsidP="00931305">
      <w:pPr>
        <w:pStyle w:val="ConsPlusNonformat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</w:rPr>
        <w:t xml:space="preserve">                                    </w:t>
      </w:r>
      <w:r w:rsidR="00931305" w:rsidRPr="00931305">
        <w:rPr>
          <w:rFonts w:ascii="Times New Roman" w:hAnsi="Times New Roman" w:cs="Times New Roman"/>
          <w:i/>
        </w:rPr>
        <w:t>(наименование</w:t>
      </w:r>
      <w:r>
        <w:rPr>
          <w:rFonts w:ascii="Times New Roman" w:hAnsi="Times New Roman" w:cs="Times New Roman"/>
          <w:i/>
        </w:rPr>
        <w:t xml:space="preserve"> </w:t>
      </w:r>
      <w:r w:rsidR="00C132C3">
        <w:rPr>
          <w:rFonts w:ascii="Times New Roman" w:hAnsi="Times New Roman" w:cs="Times New Roman"/>
          <w:i/>
          <w:color w:val="000000"/>
        </w:rPr>
        <w:t>ЮЛ, ИП, физического лица</w:t>
      </w:r>
      <w:r>
        <w:rPr>
          <w:rFonts w:ascii="Times New Roman" w:hAnsi="Times New Roman" w:cs="Times New Roman"/>
          <w:i/>
          <w:color w:val="000000"/>
        </w:rPr>
        <w:t xml:space="preserve">                                           </w:t>
      </w:r>
      <w:r w:rsidR="00C132C3">
        <w:rPr>
          <w:rFonts w:ascii="Times New Roman" w:hAnsi="Times New Roman" w:cs="Times New Roman"/>
          <w:i/>
          <w:color w:val="000000"/>
        </w:rPr>
        <w:t xml:space="preserve">                   </w:t>
      </w:r>
      <w:r>
        <w:rPr>
          <w:rFonts w:ascii="Times New Roman" w:hAnsi="Times New Roman" w:cs="Times New Roman"/>
          <w:i/>
          <w:color w:val="000000"/>
        </w:rPr>
        <w:t xml:space="preserve">      </w:t>
      </w:r>
      <w:r w:rsidRPr="00931305">
        <w:rPr>
          <w:rFonts w:ascii="Times New Roman" w:hAnsi="Times New Roman" w:cs="Times New Roman"/>
          <w:i/>
        </w:rPr>
        <w:t>(подпись)</w:t>
      </w:r>
    </w:p>
    <w:p w:rsidR="00931305" w:rsidRPr="00931305" w:rsidRDefault="00814321" w:rsidP="00931305">
      <w:pPr>
        <w:pStyle w:val="ConsPlusNonforma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                                     в отношении которого проводится</w:t>
      </w:r>
      <w:r>
        <w:rPr>
          <w:i/>
        </w:rPr>
        <w:t xml:space="preserve"> </w:t>
      </w:r>
      <w:r w:rsidRPr="00814321">
        <w:rPr>
          <w:rFonts w:ascii="Times New Roman" w:hAnsi="Times New Roman" w:cs="Times New Roman"/>
          <w:i/>
        </w:rPr>
        <w:t>контрольное (надзорное) мероприятие</w:t>
      </w:r>
      <w:r w:rsidR="00931305" w:rsidRPr="00814321">
        <w:rPr>
          <w:rFonts w:ascii="Times New Roman" w:hAnsi="Times New Roman" w:cs="Times New Roman"/>
          <w:i/>
        </w:rPr>
        <w:t>)</w:t>
      </w:r>
      <w:r w:rsidR="00931305" w:rsidRPr="00631ADD">
        <w:rPr>
          <w:i/>
        </w:rPr>
        <w:t xml:space="preserve">                    </w:t>
      </w:r>
      <w:r w:rsidR="00931305">
        <w:rPr>
          <w:i/>
        </w:rPr>
        <w:t xml:space="preserve">                                      </w:t>
      </w:r>
    </w:p>
    <w:p w:rsidR="00931305" w:rsidRDefault="00931305" w:rsidP="00931305">
      <w:pPr>
        <w:pStyle w:val="a9"/>
        <w:rPr>
          <w:i/>
          <w:sz w:val="26"/>
          <w:szCs w:val="26"/>
          <w:u w:val="single"/>
        </w:rPr>
      </w:pPr>
    </w:p>
    <w:p w:rsidR="00931305" w:rsidRDefault="00931305" w:rsidP="00931305">
      <w:pPr>
        <w:pStyle w:val="a9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___________________________</w:t>
      </w:r>
    </w:p>
    <w:p w:rsidR="00931305" w:rsidRPr="00931305" w:rsidRDefault="00931305" w:rsidP="00931305">
      <w:pPr>
        <w:pStyle w:val="a9"/>
        <w:rPr>
          <w:i/>
          <w:sz w:val="20"/>
        </w:rPr>
      </w:pPr>
      <w:r>
        <w:rPr>
          <w:i/>
          <w:sz w:val="20"/>
        </w:rPr>
        <w:t xml:space="preserve">                   </w:t>
      </w:r>
      <w:r w:rsidRPr="00931305">
        <w:rPr>
          <w:i/>
          <w:sz w:val="20"/>
        </w:rPr>
        <w:t>(дата)</w:t>
      </w:r>
    </w:p>
    <w:p w:rsidR="00931305" w:rsidRPr="00931305" w:rsidRDefault="00931305" w:rsidP="00631ADD">
      <w:pPr>
        <w:pStyle w:val="a9"/>
        <w:rPr>
          <w:i/>
          <w:sz w:val="20"/>
        </w:rPr>
      </w:pPr>
    </w:p>
    <w:sectPr w:rsidR="00931305" w:rsidRPr="00931305" w:rsidSect="000348AC">
      <w:headerReference w:type="default" r:id="rId7"/>
      <w:pgSz w:w="16838" w:h="11906" w:orient="landscape"/>
      <w:pgMar w:top="709" w:right="851" w:bottom="566" w:left="56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064" w:rsidRDefault="00A87064">
      <w:pPr>
        <w:spacing w:after="0" w:line="240" w:lineRule="auto"/>
      </w:pPr>
      <w:r>
        <w:separator/>
      </w:r>
    </w:p>
  </w:endnote>
  <w:endnote w:type="continuationSeparator" w:id="0">
    <w:p w:rsidR="00A87064" w:rsidRDefault="00A8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064" w:rsidRDefault="00A87064">
      <w:pPr>
        <w:spacing w:after="0" w:line="240" w:lineRule="auto"/>
      </w:pPr>
      <w:r>
        <w:separator/>
      </w:r>
    </w:p>
  </w:footnote>
  <w:footnote w:type="continuationSeparator" w:id="0">
    <w:p w:rsidR="00A87064" w:rsidRDefault="00A87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A24" w:rsidRDefault="00681A24">
    <w:pPr>
      <w:pStyle w:val="a5"/>
      <w:jc w:val="center"/>
    </w:pPr>
  </w:p>
  <w:p w:rsidR="00681A24" w:rsidRPr="00681A24" w:rsidRDefault="00681A24" w:rsidP="00681A24">
    <w:pPr>
      <w:pStyle w:val="a5"/>
      <w:jc w:val="center"/>
      <w:rPr>
        <w:rFonts w:ascii="Times New Roman" w:hAnsi="Times New Roman"/>
        <w:sz w:val="24"/>
        <w:szCs w:val="24"/>
      </w:rPr>
    </w:pPr>
    <w:r w:rsidRPr="00681A24">
      <w:rPr>
        <w:rFonts w:ascii="Times New Roman" w:hAnsi="Times New Roman"/>
        <w:sz w:val="24"/>
        <w:szCs w:val="24"/>
      </w:rPr>
      <w:fldChar w:fldCharType="begin"/>
    </w:r>
    <w:r w:rsidRPr="00681A24">
      <w:rPr>
        <w:rFonts w:ascii="Times New Roman" w:hAnsi="Times New Roman"/>
        <w:sz w:val="24"/>
        <w:szCs w:val="24"/>
      </w:rPr>
      <w:instrText>PAGE   \* MERGEFORMAT</w:instrText>
    </w:r>
    <w:r w:rsidRPr="00681A24">
      <w:rPr>
        <w:rFonts w:ascii="Times New Roman" w:hAnsi="Times New Roman"/>
        <w:sz w:val="24"/>
        <w:szCs w:val="24"/>
      </w:rPr>
      <w:fldChar w:fldCharType="separate"/>
    </w:r>
    <w:r w:rsidR="00415914">
      <w:rPr>
        <w:rFonts w:ascii="Times New Roman" w:hAnsi="Times New Roman"/>
        <w:noProof/>
        <w:sz w:val="24"/>
        <w:szCs w:val="24"/>
      </w:rPr>
      <w:t>11</w:t>
    </w:r>
    <w:r w:rsidRPr="00681A2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7F"/>
    <w:rsid w:val="0002558D"/>
    <w:rsid w:val="000348AC"/>
    <w:rsid w:val="00041D4D"/>
    <w:rsid w:val="0005392D"/>
    <w:rsid w:val="00054E9F"/>
    <w:rsid w:val="00061A24"/>
    <w:rsid w:val="00071834"/>
    <w:rsid w:val="000734A6"/>
    <w:rsid w:val="000B2E05"/>
    <w:rsid w:val="000C5A23"/>
    <w:rsid w:val="000E01DA"/>
    <w:rsid w:val="000F4196"/>
    <w:rsid w:val="00102ED0"/>
    <w:rsid w:val="001444F8"/>
    <w:rsid w:val="00147B63"/>
    <w:rsid w:val="00147C77"/>
    <w:rsid w:val="00162C0F"/>
    <w:rsid w:val="00191714"/>
    <w:rsid w:val="001A4AA4"/>
    <w:rsid w:val="001A54DB"/>
    <w:rsid w:val="001D5368"/>
    <w:rsid w:val="001E7E51"/>
    <w:rsid w:val="002316BA"/>
    <w:rsid w:val="002454B5"/>
    <w:rsid w:val="002B2717"/>
    <w:rsid w:val="002C3026"/>
    <w:rsid w:val="002C57E3"/>
    <w:rsid w:val="002D4DD9"/>
    <w:rsid w:val="002E1D12"/>
    <w:rsid w:val="002E493F"/>
    <w:rsid w:val="002F0707"/>
    <w:rsid w:val="002F2D2C"/>
    <w:rsid w:val="0034063B"/>
    <w:rsid w:val="00340C0D"/>
    <w:rsid w:val="00356EAC"/>
    <w:rsid w:val="003655F2"/>
    <w:rsid w:val="00374256"/>
    <w:rsid w:val="003A0F74"/>
    <w:rsid w:val="003D4262"/>
    <w:rsid w:val="003F7E8F"/>
    <w:rsid w:val="00415914"/>
    <w:rsid w:val="00420E59"/>
    <w:rsid w:val="00446E84"/>
    <w:rsid w:val="0046265E"/>
    <w:rsid w:val="0046357F"/>
    <w:rsid w:val="004A0A1B"/>
    <w:rsid w:val="004A15C4"/>
    <w:rsid w:val="004C70BA"/>
    <w:rsid w:val="004E3E7C"/>
    <w:rsid w:val="00544214"/>
    <w:rsid w:val="005C7ECD"/>
    <w:rsid w:val="005F14B8"/>
    <w:rsid w:val="005F3C08"/>
    <w:rsid w:val="00613933"/>
    <w:rsid w:val="00631046"/>
    <w:rsid w:val="00631ADD"/>
    <w:rsid w:val="00637400"/>
    <w:rsid w:val="00650654"/>
    <w:rsid w:val="00651F50"/>
    <w:rsid w:val="00656D27"/>
    <w:rsid w:val="00662C65"/>
    <w:rsid w:val="00681A24"/>
    <w:rsid w:val="006A4F43"/>
    <w:rsid w:val="00706496"/>
    <w:rsid w:val="00741CA0"/>
    <w:rsid w:val="0074374A"/>
    <w:rsid w:val="00747047"/>
    <w:rsid w:val="00755CD6"/>
    <w:rsid w:val="00790441"/>
    <w:rsid w:val="007A4384"/>
    <w:rsid w:val="007B6953"/>
    <w:rsid w:val="007D33D7"/>
    <w:rsid w:val="007E579E"/>
    <w:rsid w:val="00814321"/>
    <w:rsid w:val="008709F0"/>
    <w:rsid w:val="0087251C"/>
    <w:rsid w:val="0087258D"/>
    <w:rsid w:val="00875214"/>
    <w:rsid w:val="008849CB"/>
    <w:rsid w:val="008F7444"/>
    <w:rsid w:val="00901111"/>
    <w:rsid w:val="00931305"/>
    <w:rsid w:val="009714B2"/>
    <w:rsid w:val="0099539F"/>
    <w:rsid w:val="00A344C9"/>
    <w:rsid w:val="00A8326D"/>
    <w:rsid w:val="00A87064"/>
    <w:rsid w:val="00A937BB"/>
    <w:rsid w:val="00A95370"/>
    <w:rsid w:val="00A96D43"/>
    <w:rsid w:val="00AA08F5"/>
    <w:rsid w:val="00AB1E03"/>
    <w:rsid w:val="00AF25BD"/>
    <w:rsid w:val="00B03C57"/>
    <w:rsid w:val="00B077CC"/>
    <w:rsid w:val="00B64277"/>
    <w:rsid w:val="00BB0389"/>
    <w:rsid w:val="00BB5416"/>
    <w:rsid w:val="00BD0FA3"/>
    <w:rsid w:val="00BF7D77"/>
    <w:rsid w:val="00C131FE"/>
    <w:rsid w:val="00C132C3"/>
    <w:rsid w:val="00C44B0C"/>
    <w:rsid w:val="00C71FEA"/>
    <w:rsid w:val="00CA6874"/>
    <w:rsid w:val="00CB0C2E"/>
    <w:rsid w:val="00CE1BAD"/>
    <w:rsid w:val="00D2254D"/>
    <w:rsid w:val="00D307BF"/>
    <w:rsid w:val="00D4439F"/>
    <w:rsid w:val="00DB7911"/>
    <w:rsid w:val="00DC145D"/>
    <w:rsid w:val="00DD3BBE"/>
    <w:rsid w:val="00DF55A3"/>
    <w:rsid w:val="00DF792B"/>
    <w:rsid w:val="00DF7DE1"/>
    <w:rsid w:val="00E16002"/>
    <w:rsid w:val="00E43F4A"/>
    <w:rsid w:val="00E50D2B"/>
    <w:rsid w:val="00E86C76"/>
    <w:rsid w:val="00E871E4"/>
    <w:rsid w:val="00EA03CB"/>
    <w:rsid w:val="00EA3ECA"/>
    <w:rsid w:val="00F0204A"/>
    <w:rsid w:val="00F17C74"/>
    <w:rsid w:val="00F34E72"/>
    <w:rsid w:val="00F752AD"/>
    <w:rsid w:val="00F836A3"/>
    <w:rsid w:val="00FD75B7"/>
    <w:rsid w:val="00FE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522B3"/>
  <w14:defaultImageDpi w14:val="0"/>
  <w15:docId w15:val="{2FF024B5-9E7D-474B-9BF3-4F0AC170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2254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2254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0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A03C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25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2254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225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2254D"/>
    <w:rPr>
      <w:rFonts w:cs="Times New Roman"/>
    </w:rPr>
  </w:style>
  <w:style w:type="paragraph" w:customStyle="1" w:styleId="Heading">
    <w:name w:val="Heading"/>
    <w:basedOn w:val="a"/>
    <w:next w:val="a"/>
    <w:rsid w:val="003F7E8F"/>
    <w:pPr>
      <w:keepNext/>
      <w:autoSpaceDN w:val="0"/>
      <w:spacing w:before="240" w:after="120" w:line="240" w:lineRule="auto"/>
      <w:textAlignment w:val="baseline"/>
    </w:pPr>
    <w:rPr>
      <w:rFonts w:ascii="Liberation Sans" w:eastAsia="MS Mincho" w:hAnsi="Liberation Sans" w:cs="Tahoma"/>
      <w:sz w:val="28"/>
      <w:szCs w:val="28"/>
    </w:rPr>
  </w:style>
  <w:style w:type="paragraph" w:styleId="a9">
    <w:name w:val="No Spacing"/>
    <w:uiPriority w:val="1"/>
    <w:qFormat/>
    <w:rsid w:val="003F7E8F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sz w:val="28"/>
      <w:szCs w:val="20"/>
    </w:rPr>
  </w:style>
  <w:style w:type="paragraph" w:customStyle="1" w:styleId="Standard">
    <w:name w:val="Standard"/>
    <w:rsid w:val="00446E84"/>
    <w:pPr>
      <w:autoSpaceDN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paragraph" w:customStyle="1" w:styleId="formattext">
    <w:name w:val="formattext"/>
    <w:basedOn w:val="a"/>
    <w:rsid w:val="003655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41C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9DAF8-FC1C-4ADA-A0DC-71E4E59A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2818</Words>
  <Characters>16068</Characters>
  <Application>Microsoft Office Word</Application>
  <DocSecurity>2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Приказа Ространснадзора"Об утверждении формы проверочного листа (списка контрольных вопросов), применяемой при осуществлении федерального государственного контроля (надзора) на автомобильном транспорте, городском наземном электрическом транспорте и</vt:lpstr>
    </vt:vector>
  </TitlesOfParts>
  <Company>КонсультантПлюс Версия 4018.00.50</Company>
  <LinksUpToDate>false</LinksUpToDate>
  <CharactersWithSpaces>18849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Приказа Ространснадзора"Об утверждении формы проверочного листа (списка контрольных вопросов), применяемой при осуществлении федерального государственного контроля (надзора) на автомобильном транспорте, городском наземном электрическом транспорте и</dc:title>
  <dc:subject/>
  <dc:creator>111111</dc:creator>
  <cp:keywords/>
  <dc:description/>
  <cp:lastModifiedBy>User</cp:lastModifiedBy>
  <cp:revision>6</cp:revision>
  <cp:lastPrinted>2021-11-29T07:35:00Z</cp:lastPrinted>
  <dcterms:created xsi:type="dcterms:W3CDTF">2021-12-28T06:57:00Z</dcterms:created>
  <dcterms:modified xsi:type="dcterms:W3CDTF">2021-12-28T14:34:00Z</dcterms:modified>
</cp:coreProperties>
</file>