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8D" w:rsidRDefault="00ED36E7" w:rsidP="00FD0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ED36E7" w:rsidRDefault="00ED36E7" w:rsidP="00FD0B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75F8D" w:rsidRDefault="00270A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ПРАВИТЕЛЬСТВО БРЯНСКОЙ ОБЛАСТИ</w:t>
      </w:r>
    </w:p>
    <w:p w:rsidR="00ED36E7" w:rsidRPr="00ED36E7" w:rsidRDefault="00ED36E7" w:rsidP="00ED36E7">
      <w:pPr>
        <w:pBdr>
          <w:bottom w:val="single" w:sz="12" w:space="1" w:color="000000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5F8D" w:rsidRDefault="00875F8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75F8D" w:rsidRDefault="00270AD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ПОСТАНОВЛЕНИЕ </w:t>
      </w:r>
    </w:p>
    <w:p w:rsidR="00875F8D" w:rsidRDefault="00875F8D">
      <w:pPr>
        <w:widowControl w:val="0"/>
        <w:shd w:val="clear" w:color="auto" w:fill="FFFFFF"/>
        <w:tabs>
          <w:tab w:val="left" w:pos="0"/>
          <w:tab w:val="left" w:pos="1134"/>
        </w:tabs>
        <w:spacing w:after="0" w:line="322" w:lineRule="exact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75F8D" w:rsidRDefault="00875F8D">
      <w:pPr>
        <w:widowControl w:val="0"/>
        <w:shd w:val="clear" w:color="auto" w:fill="FFFFFF"/>
        <w:tabs>
          <w:tab w:val="left" w:pos="0"/>
          <w:tab w:val="left" w:pos="1134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75F8D" w:rsidRDefault="00270AD3">
      <w:pPr>
        <w:widowControl w:val="0"/>
        <w:shd w:val="clear" w:color="auto" w:fill="FFFFFF"/>
        <w:tabs>
          <w:tab w:val="left" w:pos="-540"/>
          <w:tab w:val="left" w:pos="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от                202</w:t>
      </w:r>
      <w:r w:rsidR="00455D2C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6</w:t>
      </w:r>
      <w:r w:rsidRPr="00EA13A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г.    №</w:t>
      </w:r>
    </w:p>
    <w:p w:rsidR="00ED36E7" w:rsidRDefault="00ED36E7">
      <w:pPr>
        <w:widowControl w:val="0"/>
        <w:shd w:val="clear" w:color="auto" w:fill="FFFFFF"/>
        <w:tabs>
          <w:tab w:val="left" w:pos="-540"/>
          <w:tab w:val="left" w:pos="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 w:rsidRPr="00ED36E7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г. Брянск</w:t>
      </w:r>
    </w:p>
    <w:p w:rsidR="00875F8D" w:rsidRDefault="00270AD3">
      <w:pPr>
        <w:widowControl w:val="0"/>
        <w:shd w:val="clear" w:color="auto" w:fill="FFFFFF"/>
        <w:tabs>
          <w:tab w:val="left" w:pos="0"/>
          <w:tab w:val="left" w:pos="1134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ab/>
      </w:r>
    </w:p>
    <w:p w:rsidR="00FB6845" w:rsidRDefault="00D20FAD" w:rsidP="00D20FAD">
      <w:pPr>
        <w:widowControl w:val="0"/>
        <w:shd w:val="clear" w:color="auto" w:fill="FFFFFF"/>
        <w:spacing w:after="0" w:line="240" w:lineRule="auto"/>
        <w:ind w:right="2551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 внесении изменений в </w:t>
      </w:r>
      <w:r w:rsidR="00FB6845" w:rsidRPr="00FB684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постановление Правительства Брянской области от 21 июля 2025 года № 383-п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</w:t>
      </w:r>
    </w:p>
    <w:p w:rsidR="00875F8D" w:rsidRDefault="00875F8D">
      <w:pPr>
        <w:widowControl w:val="0"/>
        <w:shd w:val="clear" w:color="auto" w:fill="FFFFFF"/>
        <w:spacing w:after="0" w:line="240" w:lineRule="auto"/>
        <w:ind w:right="11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5034D5" w:rsidRPr="003A26AA" w:rsidRDefault="005034D5" w:rsidP="003A3A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0B422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соответствии </w:t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 Федеральными законами Российской Федерации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 31 июля 2020 года № 248-ФЗ «О государственном контроле (надзоре)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br/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 муниципальном контроле в Росси</w:t>
      </w:r>
      <w:r w:rsidR="00455D2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йской Федерации», от 29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декабря </w:t>
      </w:r>
      <w:r w:rsidR="00455D2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2025 года № 567</w:t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-ФЗ «О внесени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изменений в Федеральный закон </w:t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«О государственном контроле (на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дзоре) и муниципальном контроле </w:t>
      </w:r>
      <w:r w:rsidR="003A3A52" w:rsidRP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Российской Федерации» Правительство Брянской области</w:t>
      </w:r>
      <w:r w:rsidR="003A3A5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5034D5" w:rsidRDefault="005034D5" w:rsidP="005034D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ПОСТАНОВЛЯЕТ:</w:t>
      </w:r>
    </w:p>
    <w:p w:rsidR="004E176D" w:rsidRDefault="004E176D" w:rsidP="00616189">
      <w:pPr>
        <w:widowControl w:val="0"/>
        <w:shd w:val="clear" w:color="auto" w:fill="FFFFFF"/>
        <w:spacing w:after="0" w:line="240" w:lineRule="auto"/>
        <w:ind w:right="11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80212A" w:rsidRPr="0080212A" w:rsidRDefault="0080212A" w:rsidP="0080212A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1. Внести изменение в постановление Прав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ительства Брянской области от 21 июля 2025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№ 383-п «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изложив пункт 4 в следующей редакции:</w:t>
      </w:r>
    </w:p>
    <w:p w:rsidR="0080212A" w:rsidRDefault="0080212A" w:rsidP="0080212A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«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4. Контроль за исполнением постан</w:t>
      </w:r>
      <w:r w:rsid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овления возложить на заместителей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Губернатора Б</w:t>
      </w:r>
      <w:r w:rsid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рянской области, координирующих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деятельность государственной строитель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ной инспекции Брянской области</w:t>
      </w:r>
      <w:r w:rsid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</w:t>
      </w:r>
      <w:r w:rsidR="008212FF" w:rsidRP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департамент</w:t>
      </w:r>
      <w:r w:rsid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="008212FF" w:rsidRPr="008212F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промышленности, транспорта и связи Брянской области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.»</w:t>
      </w:r>
      <w:r w:rsidRPr="0080212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081F56" w:rsidRDefault="0080212A" w:rsidP="0080212A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2</w:t>
      </w:r>
      <w:r w:rsidR="006161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Внести </w:t>
      </w:r>
      <w:r w:rsidR="00FC1B92" w:rsidRP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Положение о региональном государственном контроле (надзоре) на автомобильном транспорте, городском наземном электрическом транспорте и в </w:t>
      </w:r>
      <w:r w:rsid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дорожном хозяйстве, утвержденное</w:t>
      </w:r>
      <w:r w:rsidR="00FC1B92" w:rsidRP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постановление</w:t>
      </w:r>
      <w:r w:rsid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</w:t>
      </w:r>
      <w:r w:rsidR="00FC1B92" w:rsidRP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Прав</w:t>
      </w:r>
      <w:r w:rsidR="00455D2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ительства Брянской области от 21 июля 2025 года №383</w:t>
      </w:r>
      <w:r w:rsidR="00FC1B92" w:rsidRP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-п</w:t>
      </w:r>
      <w:r w:rsidR="003A26A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«</w:t>
      </w:r>
      <w:r w:rsidR="003A26AA" w:rsidRPr="003A26A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</w:r>
      <w:r w:rsidR="003A26A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="00FC1B92" w:rsidRPr="00FC1B9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следующие изменения</w:t>
      </w:r>
      <w:r w:rsidR="00081F5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</w:t>
      </w:r>
      <w:r w:rsidR="005034D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455D2C" w:rsidRPr="0080212A" w:rsidRDefault="00E0619E" w:rsidP="00E0619E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2.1. Раздел</w:t>
      </w:r>
      <w:r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 xml:space="preserve"> </w:t>
      </w:r>
      <w:r w:rsidR="00455D2C"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>1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«Общие положения» д</w:t>
      </w:r>
      <w:r w:rsidR="00455D2C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ополнить пунктом 1.8</w:t>
      </w:r>
      <w:r w:rsid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455D2C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следующего содержания:</w:t>
      </w:r>
    </w:p>
    <w:p w:rsidR="00455D2C" w:rsidRPr="0080212A" w:rsidRDefault="00455D2C" w:rsidP="00455D2C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«1.8. Решения о проведении профилактического визита, об объявлении 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>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рование документа не требуется.»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86169C" w:rsidRDefault="00E0619E" w:rsidP="00E0619E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2.2. </w:t>
      </w:r>
      <w:r w:rsid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р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аздел</w:t>
      </w:r>
      <w:r w:rsid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</w:t>
      </w:r>
      <w:r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 xml:space="preserve"> </w:t>
      </w:r>
      <w:r w:rsidR="00C8294D"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>2</w:t>
      </w:r>
      <w:r w:rsidR="00C8294D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«Управление рисками причинения вреда (ущерба) охраняемым законом ценностям при</w:t>
      </w:r>
      <w:r w:rsidR="00C8294D" w:rsidRPr="003679A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осуществлении дорожного надзора</w:t>
      </w:r>
      <w:r w:rsidR="00C8294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</w:t>
      </w:r>
      <w:r w:rsid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</w:p>
    <w:p w:rsidR="005F5555" w:rsidRPr="003B6FDE" w:rsidRDefault="0086169C" w:rsidP="003B6FDE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2.2.1. </w:t>
      </w:r>
      <w:r w:rsidR="00E0619E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5F5555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Пункт 2.6</w:t>
      </w:r>
      <w:r w:rsidR="00391A41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5F5555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дополнить абзацами:</w:t>
      </w:r>
    </w:p>
    <w:p w:rsidR="005F5555" w:rsidRPr="003B6FDE" w:rsidRDefault="003B6FDE" w:rsidP="005F5555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</w:t>
      </w:r>
      <w:r w:rsidR="005F5555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Решение об отнесении объекта контроля к определенной категории риска принимается путем внесения и подписания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должностными лицами контролирующего органа в соответствии с реестровой моделью.</w:t>
      </w:r>
    </w:p>
    <w:p w:rsidR="005F5555" w:rsidRPr="005F5555" w:rsidRDefault="005F5555" w:rsidP="005F5555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 отсутствии в едином реестре видов федерального государственного контроля (надзора), регионального государственного контроля (надзора), муниципального контроля сведений об отнесении объекта контроля к определенной категории риска объект контроля (надзора) считается отнесенным к категории низкого риска.</w:t>
      </w:r>
      <w:r w:rsidR="003B6FDE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5F5555" w:rsidRDefault="0086169C" w:rsidP="00C8294D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2.2.2. Пункт 2.9. исключить. </w:t>
      </w:r>
    </w:p>
    <w:p w:rsidR="0086169C" w:rsidRDefault="0086169C" w:rsidP="00C8294D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2.2.3. В пункте 2.10.</w:t>
      </w:r>
      <w:r w:rsidRP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слова «установленной Правительством Российской 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Федерации.» заменить словами «</w:t>
      </w:r>
      <w:r w:rsidR="00124EAD"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установленной постановлением Правительства Российской 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контроля».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AC2739" w:rsidRPr="00130B1F" w:rsidRDefault="00AC2739" w:rsidP="00391A41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2.2.4. В пункте 2.14.</w:t>
      </w:r>
      <w:r w:rsidRP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слова «</w:t>
      </w:r>
      <w:r w:rsidR="0009605D" w:rsidRPr="000960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индикаторами риска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 заменить словами «</w:t>
      </w:r>
      <w:r w:rsidR="0009605D" w:rsidRPr="0009605D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перечнями индикаторов риска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635E86" w:rsidRDefault="00E0619E" w:rsidP="00635E8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.3. В </w:t>
      </w:r>
      <w:hyperlink r:id="rId7" w:history="1">
        <w:r w:rsidR="00635E86" w:rsidRPr="0080212A">
          <w:rPr>
            <w:rStyle w:val="af3"/>
            <w:rFonts w:ascii="Times New Roman" w:eastAsia="Times New Roman" w:hAnsi="Times New Roman"/>
            <w:color w:val="auto"/>
            <w:spacing w:val="-1"/>
            <w:sz w:val="28"/>
            <w:szCs w:val="28"/>
            <w:u w:val="none"/>
            <w:lang w:eastAsia="ru-RU"/>
          </w:rPr>
          <w:t xml:space="preserve">разделе </w:t>
        </w:r>
      </w:hyperlink>
      <w:r w:rsidR="00635E86"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>3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«Профилактика рисков причинения вреда (ущерба) охраняемым законом ценностям»:</w:t>
      </w:r>
    </w:p>
    <w:p w:rsidR="00391A41" w:rsidRPr="0080212A" w:rsidRDefault="00391A41" w:rsidP="00391A41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2.3.1. Пункт 3.5.</w:t>
      </w:r>
      <w:r w:rsidRP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после слов </w:t>
      </w:r>
      <w:r w:rsidRPr="0086169C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</w:t>
      </w: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контролирующих органов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 заменить словами «</w:t>
      </w: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до 10 марта года, следующего за отчетным,</w:t>
      </w:r>
      <w:r w:rsidRPr="00130B1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635E86" w:rsidRPr="0080212A" w:rsidRDefault="00E0619E" w:rsidP="00635E8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.3.3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 Пункт 3.18</w:t>
      </w:r>
      <w:r w:rsid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после слов «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 телефону, пос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редством видео-конференц-связи,» дополнить словами «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использования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мобильного приложения «Инспектор»,»</w:t>
      </w:r>
      <w:r w:rsidR="00635E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CE0786" w:rsidRDefault="00E0619E" w:rsidP="00CE078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391A41"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.3.4</w:t>
      </w:r>
      <w:r w:rsidR="00CE0786"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 Пункт 3.24</w:t>
      </w:r>
      <w:r w:rsidR="00391A41"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CE0786"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после слов «по инициативе контролируемого лица,» дополнить словами «в порядке, установленном статьями 52.1 - 52.2 Федерального закона № 248-ФЗ.».</w:t>
      </w:r>
      <w:r w:rsidR="00CE0786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</w:p>
    <w:p w:rsidR="00391A41" w:rsidRPr="00894744" w:rsidRDefault="00391A41" w:rsidP="00391A41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2.3.5.</w:t>
      </w:r>
      <w:r w:rsidRPr="00391A41">
        <w:t xml:space="preserve"> </w:t>
      </w: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Дополнить пунктами 3.27.1. – 3.27.2. следующего содержания:</w:t>
      </w:r>
    </w:p>
    <w:p w:rsidR="00391A41" w:rsidRPr="00894744" w:rsidRDefault="00391A41" w:rsidP="00391A41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«3.27.1. 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91A41" w:rsidRDefault="00391A41" w:rsidP="00A80C3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3.27.2</w:t>
      </w:r>
      <w:r w:rsidR="00562586"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При проведении осмотра в рамках обязательного </w:t>
      </w: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 xml:space="preserve">профилактического визита фотосъемка и видеозапись </w:t>
      </w:r>
      <w:r w:rsidR="00894744"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могут осуществляться</w:t>
      </w:r>
      <w:r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 использованием мобильного приложения «Инспектор».</w:t>
      </w:r>
      <w:r w:rsidR="00562586" w:rsidRP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</w:t>
      </w:r>
    </w:p>
    <w:p w:rsidR="00A80C36" w:rsidRPr="0080212A" w:rsidRDefault="00E0619E" w:rsidP="00A80C3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.3</w:t>
      </w:r>
      <w:r w:rsidR="00A80C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.6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 Пункт 3.29</w:t>
      </w:r>
      <w:r w:rsid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после слов 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«по итогам самообследования,» дополнить словами «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проведенного в соответствии с частью 2</w:t>
      </w:r>
      <w:r w:rsidR="00295D5F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статьи 51 Федерального закона №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248 ФЗ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 идентификацией пользователя,»</w:t>
      </w:r>
      <w:r w:rsidR="00286F81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</w:p>
    <w:p w:rsidR="00205AA7" w:rsidRPr="0080212A" w:rsidRDefault="00E0619E" w:rsidP="00205AA7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.4. В </w:t>
      </w:r>
      <w:hyperlink r:id="rId8" w:history="1">
        <w:r w:rsidR="00205AA7" w:rsidRPr="0080212A">
          <w:rPr>
            <w:rStyle w:val="af3"/>
            <w:rFonts w:ascii="Times New Roman" w:eastAsia="Times New Roman" w:hAnsi="Times New Roman"/>
            <w:color w:val="auto"/>
            <w:spacing w:val="-1"/>
            <w:sz w:val="28"/>
            <w:szCs w:val="28"/>
            <w:u w:val="none"/>
            <w:lang w:eastAsia="ru-RU"/>
          </w:rPr>
          <w:t xml:space="preserve">разделе </w:t>
        </w:r>
      </w:hyperlink>
      <w:r w:rsidR="003F7349" w:rsidRPr="0080212A">
        <w:rPr>
          <w:rStyle w:val="af3"/>
          <w:rFonts w:ascii="Times New Roman" w:eastAsia="Times New Roman" w:hAnsi="Times New Roman"/>
          <w:color w:val="auto"/>
          <w:spacing w:val="-1"/>
          <w:sz w:val="28"/>
          <w:szCs w:val="28"/>
          <w:u w:val="none"/>
          <w:lang w:eastAsia="ru-RU"/>
        </w:rPr>
        <w:t>4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«Осуществление дорожного надзора»:</w:t>
      </w:r>
    </w:p>
    <w:p w:rsidR="00205AA7" w:rsidRPr="0080212A" w:rsidRDefault="00E0619E" w:rsidP="00205AA7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.4.1. Пункт 4.22</w:t>
      </w:r>
      <w:r w:rsidR="00A80C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="00205AA7"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A80C36" w:rsidRPr="0080212A" w:rsidRDefault="00205AA7" w:rsidP="00A80C3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«Инспектор».». </w:t>
      </w:r>
    </w:p>
    <w:p w:rsidR="00AF7E6B" w:rsidRPr="00AF7E6B" w:rsidRDefault="00E0619E" w:rsidP="00AF7E6B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</w:t>
      </w:r>
      <w:r w:rsid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.4.2. Пункт 4.23. </w:t>
      </w:r>
      <w:r w:rsidR="00AF7E6B" w:rsidRP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изложить в следующей редакции:</w:t>
      </w:r>
    </w:p>
    <w:p w:rsidR="00E0619E" w:rsidRDefault="00AF7E6B" w:rsidP="00AF7E6B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</w:t>
      </w:r>
      <w:r w:rsidRP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Если имеющихся в распоряжении </w:t>
      </w:r>
      <w:r w:rsidR="005D1A9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у контролирующего </w:t>
      </w:r>
      <w:r w:rsidRP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органа сведений и документов недостаточно, то в ходе документарной проверки могут совершаться следующие ко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нтрольные (надзорные) действия:</w:t>
      </w:r>
    </w:p>
    <w:p w:rsidR="00E0619E" w:rsidRPr="00AE3266" w:rsidRDefault="00E0619E" w:rsidP="00E0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66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E0619E" w:rsidRPr="00AE3266" w:rsidRDefault="00E0619E" w:rsidP="00E0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66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205AA7" w:rsidRDefault="00E0619E" w:rsidP="00E06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AE3266">
        <w:rPr>
          <w:rFonts w:ascii="Times New Roman" w:hAnsi="Times New Roman" w:cs="Times New Roman"/>
          <w:sz w:val="28"/>
          <w:szCs w:val="28"/>
        </w:rPr>
        <w:t>3) экспертиза.</w:t>
      </w:r>
      <w:r w:rsid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</w:t>
      </w:r>
      <w:r w:rsidR="00AF7E6B" w:rsidRPr="00AF7E6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A80C36" w:rsidRPr="0080212A" w:rsidRDefault="00A80C36" w:rsidP="00A80C36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2.4.3</w:t>
      </w:r>
      <w:r w:rsidR="00BF08D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 Пункт 4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.29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после слов «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для микропредприятия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 дополнить словами «</w:t>
      </w:r>
      <w:r w:rsidRPr="00A80C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 учетом положений, установленных частью 7.1 статьи 73 Федерального закона № 248-ФЗ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». </w:t>
      </w:r>
    </w:p>
    <w:p w:rsidR="00BF08D7" w:rsidRPr="00391A41" w:rsidRDefault="00BF08D7" w:rsidP="00BF08D7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2.4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.4.</w:t>
      </w:r>
      <w:r w:rsidRPr="003B6FDE">
        <w:t xml:space="preserve"> 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Дополнить пунктами 4.31.1. – 4.31</w:t>
      </w:r>
      <w:r w:rsidR="001A2D22"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.3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 следующего содержания:</w:t>
      </w:r>
    </w:p>
    <w:p w:rsidR="00FC316F" w:rsidRPr="00FC316F" w:rsidRDefault="00BF08D7" w:rsidP="00FC316F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4.31</w:t>
      </w: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  <w:r w:rsidRPr="00391A41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="00FC316F" w:rsidRPr="00FC316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Осмотр и (или) досмотр при проведении инспекционного визита, рейдового осмотра, выездной проверки, выездного обследования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95032" w:rsidRPr="00795032" w:rsidRDefault="00FC316F" w:rsidP="003E1020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4.31.2. При осуществлении осмотра и (или) досмотра при проведении инспекционного визита, рейдового осмотра, выездной проверки, выездного обследования фотосъемка и видеозапись </w:t>
      </w:r>
      <w:r w:rsidR="0089474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может осуществля</w:t>
      </w:r>
      <w:r w:rsidR="00894744"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ться</w:t>
      </w: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с использованием мобильного приложения «Инспектор».</w:t>
      </w:r>
    </w:p>
    <w:p w:rsidR="00795032" w:rsidRPr="00795032" w:rsidRDefault="00795032" w:rsidP="00795032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4.31.3. Отбор проб (образцов)</w:t>
      </w:r>
      <w:r w:rsidRPr="00795032">
        <w:t xml:space="preserve"> </w:t>
      </w: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 проведении рейдового осмотра, выездной проверки осуществляется в присутствии контролируемого лица или его представителя и (или) с применением видеозаписи.</w:t>
      </w:r>
      <w:r w:rsidRPr="00795032">
        <w:t xml:space="preserve"> </w:t>
      </w: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Количество отобранных проб (образцов) должно быть достаточным для проведения инструментального обследования, испытания, экспертизы.</w:t>
      </w:r>
    </w:p>
    <w:p w:rsidR="00A80C36" w:rsidRDefault="00795032" w:rsidP="00795032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Отбор проб (образцов) осуществляется в порядке, установленном документами по стандартизации, содержащими правила отбора проб (образцов).</w:t>
      </w:r>
      <w:r w:rsidR="00FC316F"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3B6FDE" w:rsidRDefault="003B6FDE" w:rsidP="00795032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2.5.</w:t>
      </w:r>
      <w:r w:rsidRPr="003B6FDE"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разделе 5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«Результаты контрольного (надзорного) мероприятия»</w:t>
      </w:r>
      <w:r w:rsidRPr="003B6FDE">
        <w:t xml:space="preserve"> </w:t>
      </w:r>
      <w:r w:rsidRPr="003B6FDE">
        <w:rPr>
          <w:rFonts w:ascii="Times New Roman" w:hAnsi="Times New Roman" w:cs="Times New Roman"/>
          <w:sz w:val="28"/>
          <w:szCs w:val="28"/>
        </w:rPr>
        <w:t>пункт</w:t>
      </w:r>
      <w:r w:rsidRPr="003B6FD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5.1 изложить в редакции:</w:t>
      </w:r>
    </w:p>
    <w:p w:rsidR="003B6FDE" w:rsidRPr="00795032" w:rsidRDefault="003B6FDE" w:rsidP="00795032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«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5.1.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требований. Акт направляется контролируемому лицу в порядке, предусмотренном частью 5 </w:t>
      </w:r>
      <w:r w:rsidRPr="003B6FD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>статьи 21 Федерального закона № 248-ФЗ.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».</w:t>
      </w:r>
    </w:p>
    <w:p w:rsidR="0080212A" w:rsidRPr="0080212A" w:rsidRDefault="0080212A" w:rsidP="0080212A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95032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3. Постановле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ние вступает в силу со дня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его официального опубликования.</w:t>
      </w:r>
    </w:p>
    <w:p w:rsidR="00875F8D" w:rsidRPr="0080212A" w:rsidRDefault="0080212A" w:rsidP="0080212A">
      <w:pPr>
        <w:widowControl w:val="0"/>
        <w:shd w:val="clear" w:color="auto" w:fill="FFFFFF"/>
        <w:spacing w:after="0" w:line="240" w:lineRule="auto"/>
        <w:ind w:right="11" w:firstLine="708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4. Контроль за исполнением постан</w:t>
      </w:r>
      <w:r w:rsidR="008212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овления возложить на заместителей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Губернатора Б</w:t>
      </w:r>
      <w:r w:rsidR="008212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рянской области, координирующих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деятельность государственной строительной инспекции Брянской области</w:t>
      </w:r>
      <w:r w:rsidR="008212FF" w:rsidRPr="008212FF">
        <w:rPr>
          <w:rFonts w:ascii="Times New Roman" w:hAnsi="Times New Roman" w:cs="Times New Roman"/>
          <w:sz w:val="28"/>
          <w:szCs w:val="28"/>
        </w:rPr>
        <w:t xml:space="preserve"> и</w:t>
      </w:r>
      <w:r w:rsidR="008212FF">
        <w:t xml:space="preserve"> </w:t>
      </w:r>
      <w:r w:rsidR="008212FF" w:rsidRPr="008212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департамента промышленности, тран</w:t>
      </w:r>
      <w:r w:rsidR="008212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спорта и связи Брянской области</w:t>
      </w:r>
      <w:r w:rsidRPr="0080212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. </w:t>
      </w:r>
    </w:p>
    <w:p w:rsidR="003A76D7" w:rsidRDefault="003A76D7">
      <w:pPr>
        <w:widowControl w:val="0"/>
        <w:tabs>
          <w:tab w:val="left" w:pos="0"/>
          <w:tab w:val="left" w:pos="113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5D4112" w:rsidRDefault="005D4112">
      <w:pPr>
        <w:widowControl w:val="0"/>
        <w:tabs>
          <w:tab w:val="left" w:pos="0"/>
          <w:tab w:val="left" w:pos="113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0212A" w:rsidRDefault="00E17672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Врио Г</w:t>
      </w:r>
      <w:r w:rsidR="00270AD3" w:rsidRPr="00894744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убернатор</w:t>
      </w:r>
      <w:r w:rsidR="00BA72C8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а</w:t>
      </w:r>
      <w:r w:rsidR="00270AD3" w:rsidRPr="00894744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                  </w:t>
      </w:r>
      <w:r w:rsidR="00BA72C8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Е.В. </w:t>
      </w:r>
      <w:r w:rsidR="00BA72C8" w:rsidRPr="00BA72C8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Ковальчук</w:t>
      </w:r>
      <w:r w:rsidR="00270AD3" w:rsidRPr="00894744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bookmarkStart w:id="0" w:name="_GoBack"/>
      <w:bookmarkEnd w:id="0"/>
    </w:p>
    <w:p w:rsidR="003E1020" w:rsidRDefault="003E1020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94744" w:rsidRDefault="00894744" w:rsidP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B27959" w:rsidRDefault="00B27959" w:rsidP="00B20021">
      <w:pPr>
        <w:widowControl w:val="0"/>
        <w:shd w:val="clear" w:color="auto" w:fill="FFFFFF"/>
        <w:tabs>
          <w:tab w:val="left" w:pos="0"/>
          <w:tab w:val="left" w:pos="540"/>
          <w:tab w:val="left" w:pos="6804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Заместитель Губернатора                                                       </w:t>
      </w:r>
      <w:r w:rsidR="00B2002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Ю.В. Филипенко</w:t>
      </w:r>
    </w:p>
    <w:p w:rsidR="00875F8D" w:rsidRDefault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Брянской области</w:t>
      </w:r>
    </w:p>
    <w:p w:rsidR="00B20021" w:rsidRDefault="00B20021" w:rsidP="00B20021">
      <w:pPr>
        <w:widowControl w:val="0"/>
        <w:shd w:val="clear" w:color="auto" w:fill="FFFFFF"/>
        <w:tabs>
          <w:tab w:val="left" w:pos="0"/>
          <w:tab w:val="left" w:pos="540"/>
          <w:tab w:val="left" w:pos="6521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B20021" w:rsidRDefault="00B20021" w:rsidP="00B20021">
      <w:pPr>
        <w:widowControl w:val="0"/>
        <w:shd w:val="clear" w:color="auto" w:fill="FFFFFF"/>
        <w:tabs>
          <w:tab w:val="left" w:pos="0"/>
          <w:tab w:val="left" w:pos="540"/>
          <w:tab w:val="left" w:pos="6521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13B6C" w:rsidRDefault="00C37F62" w:rsidP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Врио по руководству </w:t>
      </w:r>
      <w:r w:rsidR="00C13B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государственной                 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              А.С. Черненок</w:t>
      </w:r>
    </w:p>
    <w:p w:rsidR="00C13B6C" w:rsidRDefault="00C37F62" w:rsidP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строительной инспекцией</w:t>
      </w:r>
      <w:r w:rsidR="00C13B6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Брянской области</w:t>
      </w:r>
    </w:p>
    <w:p w:rsidR="00C13B6C" w:rsidRDefault="00C13B6C" w:rsidP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346F7C" w:rsidRDefault="006107B4" w:rsidP="00B20021">
      <w:pPr>
        <w:widowControl w:val="0"/>
        <w:shd w:val="clear" w:color="auto" w:fill="FFFFFF"/>
        <w:tabs>
          <w:tab w:val="left" w:pos="0"/>
          <w:tab w:val="left" w:pos="540"/>
          <w:tab w:val="left" w:pos="6521"/>
          <w:tab w:val="left" w:pos="6804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Начальник отдела делопроизводства</w:t>
      </w:r>
      <w:r w:rsidR="00346F7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                                  </w:t>
      </w:r>
      <w:r w:rsidR="00B20021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="00346F7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В</w:t>
      </w:r>
      <w:r w:rsidR="00346F7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Митрошина</w:t>
      </w:r>
    </w:p>
    <w:p w:rsidR="00346F7C" w:rsidRDefault="006107B4" w:rsidP="00B20021">
      <w:pPr>
        <w:widowControl w:val="0"/>
        <w:shd w:val="clear" w:color="auto" w:fill="FFFFFF"/>
        <w:tabs>
          <w:tab w:val="left" w:pos="0"/>
          <w:tab w:val="left" w:pos="540"/>
          <w:tab w:val="left" w:pos="6521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администрации Губернатора</w:t>
      </w:r>
      <w:r w:rsidR="00346F7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346F7C" w:rsidRDefault="006107B4" w:rsidP="00B20021">
      <w:pPr>
        <w:widowControl w:val="0"/>
        <w:shd w:val="clear" w:color="auto" w:fill="FFFFFF"/>
        <w:tabs>
          <w:tab w:val="left" w:pos="0"/>
          <w:tab w:val="left" w:pos="540"/>
          <w:tab w:val="left" w:pos="6521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и Правительства Брянской области</w:t>
      </w: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13B6C" w:rsidRDefault="00C13B6C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B27959" w:rsidRDefault="00B27959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6107B4" w:rsidRDefault="006107B4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6107B4" w:rsidRDefault="006107B4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6107B4" w:rsidRDefault="006107B4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6107B4" w:rsidRDefault="006107B4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D0B1E" w:rsidRDefault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D0B1E" w:rsidRDefault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CF1B97" w:rsidRDefault="00CF1B9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D0B1E" w:rsidRDefault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D0B1E" w:rsidRDefault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D0B1E" w:rsidRDefault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0E16A7" w:rsidRDefault="000E16A7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FB6845" w:rsidRDefault="00FB6845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75F8D" w:rsidRDefault="00875F8D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</w:p>
    <w:p w:rsidR="00852526" w:rsidRPr="00EC3417" w:rsidRDefault="00270AD3" w:rsidP="00852526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</w:pPr>
      <w:r w:rsidRPr="00EC3417"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  <w:t xml:space="preserve">Исп. </w:t>
      </w:r>
      <w:r w:rsidR="00852526" w:rsidRPr="00EC3417"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  <w:t>Титова</w:t>
      </w:r>
      <w:r w:rsidR="00EC3417"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  <w:t xml:space="preserve"> Е.Н.</w:t>
      </w:r>
    </w:p>
    <w:p w:rsidR="00875F8D" w:rsidRPr="00EC3417" w:rsidRDefault="00EC3417" w:rsidP="00FD0B1E">
      <w:pPr>
        <w:widowControl w:val="0"/>
        <w:shd w:val="clear" w:color="auto" w:fill="FFFFFF"/>
        <w:tabs>
          <w:tab w:val="left" w:pos="0"/>
          <w:tab w:val="left" w:pos="540"/>
        </w:tabs>
        <w:spacing w:after="0" w:line="322" w:lineRule="exact"/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  <w:t xml:space="preserve">тел. </w:t>
      </w:r>
      <w:r w:rsidR="00852526" w:rsidRPr="00EC3417"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ru-RU"/>
        </w:rPr>
        <w:t>74-02-03</w:t>
      </w:r>
    </w:p>
    <w:sectPr w:rsidR="00875F8D" w:rsidRPr="00EC3417" w:rsidSect="00FD0B1E">
      <w:pgSz w:w="11906" w:h="16838"/>
      <w:pgMar w:top="851" w:right="850" w:bottom="993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E5" w:rsidRDefault="00BD0BE5" w:rsidP="000B7ADD">
      <w:pPr>
        <w:spacing w:after="0" w:line="240" w:lineRule="auto"/>
      </w:pPr>
      <w:r>
        <w:separator/>
      </w:r>
    </w:p>
  </w:endnote>
  <w:endnote w:type="continuationSeparator" w:id="0">
    <w:p w:rsidR="00BD0BE5" w:rsidRDefault="00BD0BE5" w:rsidP="000B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E5" w:rsidRDefault="00BD0BE5" w:rsidP="000B7ADD">
      <w:pPr>
        <w:spacing w:after="0" w:line="240" w:lineRule="auto"/>
      </w:pPr>
      <w:r>
        <w:separator/>
      </w:r>
    </w:p>
  </w:footnote>
  <w:footnote w:type="continuationSeparator" w:id="0">
    <w:p w:rsidR="00BD0BE5" w:rsidRDefault="00BD0BE5" w:rsidP="000B7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8D"/>
    <w:rsid w:val="00020AE1"/>
    <w:rsid w:val="00021FC4"/>
    <w:rsid w:val="000320C1"/>
    <w:rsid w:val="00041CE2"/>
    <w:rsid w:val="00042547"/>
    <w:rsid w:val="00042CE1"/>
    <w:rsid w:val="0005065B"/>
    <w:rsid w:val="00050B4B"/>
    <w:rsid w:val="00051C2D"/>
    <w:rsid w:val="00057BB4"/>
    <w:rsid w:val="000613C7"/>
    <w:rsid w:val="00062867"/>
    <w:rsid w:val="00066CE4"/>
    <w:rsid w:val="00076826"/>
    <w:rsid w:val="00080A44"/>
    <w:rsid w:val="00081DFD"/>
    <w:rsid w:val="00081F56"/>
    <w:rsid w:val="000843FA"/>
    <w:rsid w:val="00092872"/>
    <w:rsid w:val="0009605D"/>
    <w:rsid w:val="000B7ADD"/>
    <w:rsid w:val="000C5DDE"/>
    <w:rsid w:val="000D09B8"/>
    <w:rsid w:val="000D17D9"/>
    <w:rsid w:val="000D29AD"/>
    <w:rsid w:val="000E16A7"/>
    <w:rsid w:val="000E3B18"/>
    <w:rsid w:val="000F76FC"/>
    <w:rsid w:val="001123D7"/>
    <w:rsid w:val="00113ACD"/>
    <w:rsid w:val="00115F73"/>
    <w:rsid w:val="00124EAD"/>
    <w:rsid w:val="00130B1F"/>
    <w:rsid w:val="00137889"/>
    <w:rsid w:val="001431F1"/>
    <w:rsid w:val="00160B5D"/>
    <w:rsid w:val="00164FCE"/>
    <w:rsid w:val="00165DB5"/>
    <w:rsid w:val="00180E5E"/>
    <w:rsid w:val="00187AE8"/>
    <w:rsid w:val="00187CFE"/>
    <w:rsid w:val="001A2D22"/>
    <w:rsid w:val="001A31F4"/>
    <w:rsid w:val="001A4DF0"/>
    <w:rsid w:val="001A65A8"/>
    <w:rsid w:val="001A6D6E"/>
    <w:rsid w:val="001A7BD3"/>
    <w:rsid w:val="001B1103"/>
    <w:rsid w:val="001B54C4"/>
    <w:rsid w:val="001E2F54"/>
    <w:rsid w:val="00200105"/>
    <w:rsid w:val="00205AA7"/>
    <w:rsid w:val="00212136"/>
    <w:rsid w:val="00212680"/>
    <w:rsid w:val="0021491B"/>
    <w:rsid w:val="00217768"/>
    <w:rsid w:val="00220883"/>
    <w:rsid w:val="00234374"/>
    <w:rsid w:val="00237232"/>
    <w:rsid w:val="00237B42"/>
    <w:rsid w:val="00242A7B"/>
    <w:rsid w:val="002475E3"/>
    <w:rsid w:val="002624AB"/>
    <w:rsid w:val="00270AD3"/>
    <w:rsid w:val="00270DEF"/>
    <w:rsid w:val="00270EEA"/>
    <w:rsid w:val="002735F4"/>
    <w:rsid w:val="00273889"/>
    <w:rsid w:val="00274B9D"/>
    <w:rsid w:val="00286F81"/>
    <w:rsid w:val="00295D5F"/>
    <w:rsid w:val="002A196C"/>
    <w:rsid w:val="002D1D29"/>
    <w:rsid w:val="002D3480"/>
    <w:rsid w:val="002D7ABA"/>
    <w:rsid w:val="002F0788"/>
    <w:rsid w:val="002F2A31"/>
    <w:rsid w:val="002F5127"/>
    <w:rsid w:val="00317AB3"/>
    <w:rsid w:val="00324158"/>
    <w:rsid w:val="00324D35"/>
    <w:rsid w:val="00346F7C"/>
    <w:rsid w:val="003476EB"/>
    <w:rsid w:val="00356BED"/>
    <w:rsid w:val="00365F5D"/>
    <w:rsid w:val="003679A1"/>
    <w:rsid w:val="00373EBE"/>
    <w:rsid w:val="003763D9"/>
    <w:rsid w:val="00380F82"/>
    <w:rsid w:val="00391A41"/>
    <w:rsid w:val="003A26AA"/>
    <w:rsid w:val="003A3A52"/>
    <w:rsid w:val="003A76D7"/>
    <w:rsid w:val="003B6FDE"/>
    <w:rsid w:val="003C0082"/>
    <w:rsid w:val="003C7F04"/>
    <w:rsid w:val="003D20C5"/>
    <w:rsid w:val="003D2CA7"/>
    <w:rsid w:val="003E1020"/>
    <w:rsid w:val="003E6E0D"/>
    <w:rsid w:val="003F7349"/>
    <w:rsid w:val="004138D0"/>
    <w:rsid w:val="004237AB"/>
    <w:rsid w:val="00427AF7"/>
    <w:rsid w:val="00440B36"/>
    <w:rsid w:val="004454C2"/>
    <w:rsid w:val="00455D2C"/>
    <w:rsid w:val="0045797B"/>
    <w:rsid w:val="004622BC"/>
    <w:rsid w:val="00474873"/>
    <w:rsid w:val="00480574"/>
    <w:rsid w:val="00493116"/>
    <w:rsid w:val="0049427E"/>
    <w:rsid w:val="004A1F22"/>
    <w:rsid w:val="004A2EC7"/>
    <w:rsid w:val="004C015D"/>
    <w:rsid w:val="004E176D"/>
    <w:rsid w:val="004E385F"/>
    <w:rsid w:val="004E76F2"/>
    <w:rsid w:val="004E7B19"/>
    <w:rsid w:val="004F4B78"/>
    <w:rsid w:val="004F7F94"/>
    <w:rsid w:val="005034D5"/>
    <w:rsid w:val="00505EEF"/>
    <w:rsid w:val="005101F1"/>
    <w:rsid w:val="00510CF2"/>
    <w:rsid w:val="00515AD4"/>
    <w:rsid w:val="00517595"/>
    <w:rsid w:val="00517C44"/>
    <w:rsid w:val="005210DF"/>
    <w:rsid w:val="0053062C"/>
    <w:rsid w:val="00532A96"/>
    <w:rsid w:val="00543052"/>
    <w:rsid w:val="00543906"/>
    <w:rsid w:val="00545B59"/>
    <w:rsid w:val="00546078"/>
    <w:rsid w:val="00550E19"/>
    <w:rsid w:val="00561D2E"/>
    <w:rsid w:val="00562586"/>
    <w:rsid w:val="0056494E"/>
    <w:rsid w:val="00571064"/>
    <w:rsid w:val="005728EB"/>
    <w:rsid w:val="005838C3"/>
    <w:rsid w:val="00584724"/>
    <w:rsid w:val="00584C2F"/>
    <w:rsid w:val="0059281B"/>
    <w:rsid w:val="00593F86"/>
    <w:rsid w:val="005A4793"/>
    <w:rsid w:val="005B71AE"/>
    <w:rsid w:val="005D054C"/>
    <w:rsid w:val="005D0FCD"/>
    <w:rsid w:val="005D16B5"/>
    <w:rsid w:val="005D1A96"/>
    <w:rsid w:val="005D4112"/>
    <w:rsid w:val="005D4253"/>
    <w:rsid w:val="005D719D"/>
    <w:rsid w:val="005E2BF4"/>
    <w:rsid w:val="005F2849"/>
    <w:rsid w:val="005F3AD4"/>
    <w:rsid w:val="005F5555"/>
    <w:rsid w:val="00601B03"/>
    <w:rsid w:val="0060686C"/>
    <w:rsid w:val="006107B4"/>
    <w:rsid w:val="00616189"/>
    <w:rsid w:val="0061681C"/>
    <w:rsid w:val="00620AF1"/>
    <w:rsid w:val="00626067"/>
    <w:rsid w:val="006356DB"/>
    <w:rsid w:val="00635E86"/>
    <w:rsid w:val="006379D1"/>
    <w:rsid w:val="00643B1A"/>
    <w:rsid w:val="006512B3"/>
    <w:rsid w:val="00657766"/>
    <w:rsid w:val="00671A0C"/>
    <w:rsid w:val="00675EA1"/>
    <w:rsid w:val="00687168"/>
    <w:rsid w:val="00687FE9"/>
    <w:rsid w:val="00696AE6"/>
    <w:rsid w:val="006A3277"/>
    <w:rsid w:val="006A7504"/>
    <w:rsid w:val="006B1BA5"/>
    <w:rsid w:val="006B4045"/>
    <w:rsid w:val="006C0693"/>
    <w:rsid w:val="006C564D"/>
    <w:rsid w:val="006D2D6C"/>
    <w:rsid w:val="006D42CB"/>
    <w:rsid w:val="006D6470"/>
    <w:rsid w:val="006E7CAD"/>
    <w:rsid w:val="006F5473"/>
    <w:rsid w:val="00710039"/>
    <w:rsid w:val="0072139B"/>
    <w:rsid w:val="00721B6D"/>
    <w:rsid w:val="00727C1D"/>
    <w:rsid w:val="0073216F"/>
    <w:rsid w:val="00747F19"/>
    <w:rsid w:val="00755B8C"/>
    <w:rsid w:val="00760B88"/>
    <w:rsid w:val="0076774A"/>
    <w:rsid w:val="00770227"/>
    <w:rsid w:val="0077271D"/>
    <w:rsid w:val="00786458"/>
    <w:rsid w:val="0079307A"/>
    <w:rsid w:val="0079486E"/>
    <w:rsid w:val="00795032"/>
    <w:rsid w:val="007A654A"/>
    <w:rsid w:val="007B0A57"/>
    <w:rsid w:val="007C0094"/>
    <w:rsid w:val="007C7764"/>
    <w:rsid w:val="007D0AB8"/>
    <w:rsid w:val="007D0DD0"/>
    <w:rsid w:val="007E1125"/>
    <w:rsid w:val="0080212A"/>
    <w:rsid w:val="00803A6D"/>
    <w:rsid w:val="00806E1D"/>
    <w:rsid w:val="00807C84"/>
    <w:rsid w:val="008172E4"/>
    <w:rsid w:val="008212FF"/>
    <w:rsid w:val="0082255F"/>
    <w:rsid w:val="0082364D"/>
    <w:rsid w:val="00824CD9"/>
    <w:rsid w:val="00830784"/>
    <w:rsid w:val="00830935"/>
    <w:rsid w:val="0083350C"/>
    <w:rsid w:val="00852526"/>
    <w:rsid w:val="00853257"/>
    <w:rsid w:val="008534F7"/>
    <w:rsid w:val="00857189"/>
    <w:rsid w:val="0086169C"/>
    <w:rsid w:val="00870E99"/>
    <w:rsid w:val="00873867"/>
    <w:rsid w:val="008745BE"/>
    <w:rsid w:val="00875F8D"/>
    <w:rsid w:val="00880436"/>
    <w:rsid w:val="00894744"/>
    <w:rsid w:val="008A2AE5"/>
    <w:rsid w:val="008A7C0E"/>
    <w:rsid w:val="008C6BFB"/>
    <w:rsid w:val="008D05C3"/>
    <w:rsid w:val="008E5389"/>
    <w:rsid w:val="008F4478"/>
    <w:rsid w:val="008F74CF"/>
    <w:rsid w:val="00912F19"/>
    <w:rsid w:val="00924CB4"/>
    <w:rsid w:val="00933299"/>
    <w:rsid w:val="0093430B"/>
    <w:rsid w:val="00941BE9"/>
    <w:rsid w:val="009604D7"/>
    <w:rsid w:val="00971316"/>
    <w:rsid w:val="00974CAC"/>
    <w:rsid w:val="009A2A60"/>
    <w:rsid w:val="009A3AD4"/>
    <w:rsid w:val="009B1831"/>
    <w:rsid w:val="009B5598"/>
    <w:rsid w:val="009B5C3C"/>
    <w:rsid w:val="009C63B2"/>
    <w:rsid w:val="009D34B7"/>
    <w:rsid w:val="009D3ABC"/>
    <w:rsid w:val="009D3ADA"/>
    <w:rsid w:val="009E4408"/>
    <w:rsid w:val="009F6EA4"/>
    <w:rsid w:val="00A137F1"/>
    <w:rsid w:val="00A23981"/>
    <w:rsid w:val="00A3555B"/>
    <w:rsid w:val="00A457AB"/>
    <w:rsid w:val="00A46538"/>
    <w:rsid w:val="00A55EDD"/>
    <w:rsid w:val="00A604D1"/>
    <w:rsid w:val="00A60B85"/>
    <w:rsid w:val="00A632FE"/>
    <w:rsid w:val="00A64C5F"/>
    <w:rsid w:val="00A717FE"/>
    <w:rsid w:val="00A72F83"/>
    <w:rsid w:val="00A734DB"/>
    <w:rsid w:val="00A80C36"/>
    <w:rsid w:val="00A979AF"/>
    <w:rsid w:val="00A97FF2"/>
    <w:rsid w:val="00AA026B"/>
    <w:rsid w:val="00AB634D"/>
    <w:rsid w:val="00AC1F8A"/>
    <w:rsid w:val="00AC2552"/>
    <w:rsid w:val="00AC2739"/>
    <w:rsid w:val="00AE39B0"/>
    <w:rsid w:val="00AE46E4"/>
    <w:rsid w:val="00AF3084"/>
    <w:rsid w:val="00AF7E6B"/>
    <w:rsid w:val="00B10632"/>
    <w:rsid w:val="00B13AEB"/>
    <w:rsid w:val="00B15E65"/>
    <w:rsid w:val="00B20021"/>
    <w:rsid w:val="00B26B95"/>
    <w:rsid w:val="00B27959"/>
    <w:rsid w:val="00B321E6"/>
    <w:rsid w:val="00B3505F"/>
    <w:rsid w:val="00B4069A"/>
    <w:rsid w:val="00B40835"/>
    <w:rsid w:val="00B45405"/>
    <w:rsid w:val="00B53ADD"/>
    <w:rsid w:val="00B679AC"/>
    <w:rsid w:val="00B8218B"/>
    <w:rsid w:val="00B8416B"/>
    <w:rsid w:val="00B91E71"/>
    <w:rsid w:val="00B962A7"/>
    <w:rsid w:val="00B97B36"/>
    <w:rsid w:val="00BA72C8"/>
    <w:rsid w:val="00BC35EB"/>
    <w:rsid w:val="00BC6751"/>
    <w:rsid w:val="00BD0BE5"/>
    <w:rsid w:val="00BD74F2"/>
    <w:rsid w:val="00BE12BD"/>
    <w:rsid w:val="00BE6A6B"/>
    <w:rsid w:val="00BF08D7"/>
    <w:rsid w:val="00BF10A3"/>
    <w:rsid w:val="00BF562F"/>
    <w:rsid w:val="00C02351"/>
    <w:rsid w:val="00C0576B"/>
    <w:rsid w:val="00C13B6C"/>
    <w:rsid w:val="00C15C23"/>
    <w:rsid w:val="00C2298A"/>
    <w:rsid w:val="00C36D8E"/>
    <w:rsid w:val="00C37F62"/>
    <w:rsid w:val="00C42073"/>
    <w:rsid w:val="00C461E0"/>
    <w:rsid w:val="00C4772C"/>
    <w:rsid w:val="00C530B8"/>
    <w:rsid w:val="00C5424D"/>
    <w:rsid w:val="00C61561"/>
    <w:rsid w:val="00C64AF5"/>
    <w:rsid w:val="00C772B1"/>
    <w:rsid w:val="00C8294D"/>
    <w:rsid w:val="00C833EF"/>
    <w:rsid w:val="00C836D2"/>
    <w:rsid w:val="00C91994"/>
    <w:rsid w:val="00CA4F0F"/>
    <w:rsid w:val="00CC45AC"/>
    <w:rsid w:val="00CC546D"/>
    <w:rsid w:val="00CC5B9D"/>
    <w:rsid w:val="00CD3C9D"/>
    <w:rsid w:val="00CE0786"/>
    <w:rsid w:val="00CF1976"/>
    <w:rsid w:val="00CF1B97"/>
    <w:rsid w:val="00D043CC"/>
    <w:rsid w:val="00D1503E"/>
    <w:rsid w:val="00D1589F"/>
    <w:rsid w:val="00D1730F"/>
    <w:rsid w:val="00D2069D"/>
    <w:rsid w:val="00D20FAD"/>
    <w:rsid w:val="00D2323F"/>
    <w:rsid w:val="00D30920"/>
    <w:rsid w:val="00D33165"/>
    <w:rsid w:val="00D41992"/>
    <w:rsid w:val="00D42D42"/>
    <w:rsid w:val="00D4493D"/>
    <w:rsid w:val="00D466CC"/>
    <w:rsid w:val="00D515B4"/>
    <w:rsid w:val="00D526B4"/>
    <w:rsid w:val="00D560F1"/>
    <w:rsid w:val="00D60441"/>
    <w:rsid w:val="00D637B4"/>
    <w:rsid w:val="00D66073"/>
    <w:rsid w:val="00D663FC"/>
    <w:rsid w:val="00D66494"/>
    <w:rsid w:val="00D71991"/>
    <w:rsid w:val="00D866E5"/>
    <w:rsid w:val="00D92DC4"/>
    <w:rsid w:val="00D95FEB"/>
    <w:rsid w:val="00D970A9"/>
    <w:rsid w:val="00DB53AD"/>
    <w:rsid w:val="00DB7933"/>
    <w:rsid w:val="00DC2096"/>
    <w:rsid w:val="00DC210A"/>
    <w:rsid w:val="00DD207C"/>
    <w:rsid w:val="00DD3261"/>
    <w:rsid w:val="00DE01D3"/>
    <w:rsid w:val="00E05BF1"/>
    <w:rsid w:val="00E0619E"/>
    <w:rsid w:val="00E110A3"/>
    <w:rsid w:val="00E17672"/>
    <w:rsid w:val="00E259A4"/>
    <w:rsid w:val="00E4768F"/>
    <w:rsid w:val="00E51F95"/>
    <w:rsid w:val="00E67DD8"/>
    <w:rsid w:val="00E7783C"/>
    <w:rsid w:val="00E85665"/>
    <w:rsid w:val="00E85FFF"/>
    <w:rsid w:val="00E87818"/>
    <w:rsid w:val="00E90D12"/>
    <w:rsid w:val="00E94F4A"/>
    <w:rsid w:val="00EA13A3"/>
    <w:rsid w:val="00EB26E6"/>
    <w:rsid w:val="00EC0BA3"/>
    <w:rsid w:val="00EC3417"/>
    <w:rsid w:val="00EC5508"/>
    <w:rsid w:val="00ED18AF"/>
    <w:rsid w:val="00ED1AF5"/>
    <w:rsid w:val="00ED36E7"/>
    <w:rsid w:val="00EE660A"/>
    <w:rsid w:val="00EF0BF0"/>
    <w:rsid w:val="00F00EC6"/>
    <w:rsid w:val="00F30D39"/>
    <w:rsid w:val="00F47C5F"/>
    <w:rsid w:val="00F63A9C"/>
    <w:rsid w:val="00F8488F"/>
    <w:rsid w:val="00F8594F"/>
    <w:rsid w:val="00F935F0"/>
    <w:rsid w:val="00F97E32"/>
    <w:rsid w:val="00FB6845"/>
    <w:rsid w:val="00FC1B92"/>
    <w:rsid w:val="00FC316F"/>
    <w:rsid w:val="00FD0B1E"/>
    <w:rsid w:val="00FE707D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B83E"/>
  <w15:docId w15:val="{F4DEC7D8-E9C6-4C53-A9FC-7613684F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F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F148E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B6DE3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9F33D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9F33DF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9F33DF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951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9F148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qFormat/>
    <w:rsid w:val="009F148E"/>
    <w:rPr>
      <w:b/>
      <w:bCs/>
      <w:color w:val="26282F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74FE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274FE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74FE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274FE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274FE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274FE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274FE7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274FE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1B6D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rsid w:val="009F33DF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9F33DF"/>
    <w:rPr>
      <w:b/>
      <w:bCs/>
    </w:rPr>
  </w:style>
  <w:style w:type="paragraph" w:styleId="af0">
    <w:name w:val="Normal (Web)"/>
    <w:basedOn w:val="a"/>
    <w:uiPriority w:val="99"/>
    <w:semiHidden/>
    <w:unhideWhenUsed/>
    <w:qFormat/>
    <w:rsid w:val="008C1F99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63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uiPriority w:val="1"/>
    <w:qFormat/>
    <w:rsid w:val="00C6156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62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B679A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61E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D16B5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0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B7ADD"/>
  </w:style>
  <w:style w:type="paragraph" w:styleId="af6">
    <w:name w:val="footer"/>
    <w:basedOn w:val="a"/>
    <w:link w:val="af7"/>
    <w:uiPriority w:val="99"/>
    <w:unhideWhenUsed/>
    <w:rsid w:val="000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B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72186&amp;dst=100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01&amp;n=72186&amp;dst=1001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34AD-A0FB-4A84-9A4C-31FF1061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dc:description/>
  <cp:lastModifiedBy>User_2</cp:lastModifiedBy>
  <cp:revision>164</cp:revision>
  <cp:lastPrinted>2026-05-13T07:23:00Z</cp:lastPrinted>
  <dcterms:created xsi:type="dcterms:W3CDTF">2024-11-08T06:59:00Z</dcterms:created>
  <dcterms:modified xsi:type="dcterms:W3CDTF">2026-05-15T06:10:00Z</dcterms:modified>
  <dc:language>ru-RU</dc:language>
</cp:coreProperties>
</file>